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1C" w:rsidRDefault="00133D92" w:rsidP="004C281C">
      <w:pPr>
        <w:pStyle w:val="Default"/>
        <w:outlineLvl w:val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4C281C" w:rsidRDefault="004C281C" w:rsidP="004C281C">
      <w:pPr>
        <w:rPr>
          <w:rFonts w:asciiTheme="minorHAnsi" w:hAnsiTheme="minorHAnsi" w:cstheme="minorHAnsi"/>
          <w:b/>
        </w:rPr>
      </w:pPr>
    </w:p>
    <w:p w:rsidR="00F8114C" w:rsidRPr="00697A57" w:rsidRDefault="00F8114C" w:rsidP="00F8114C">
      <w:pPr>
        <w:jc w:val="center"/>
        <w:rPr>
          <w:rFonts w:asciiTheme="minorHAnsi" w:hAnsiTheme="minorHAnsi" w:cstheme="minorHAnsi"/>
          <w:b/>
        </w:rPr>
      </w:pPr>
      <w:r w:rsidRPr="00697A57">
        <w:rPr>
          <w:rFonts w:asciiTheme="minorHAnsi" w:hAnsiTheme="minorHAnsi" w:cstheme="minorHAnsi"/>
          <w:b/>
        </w:rPr>
        <w:t>VERBALE</w:t>
      </w:r>
    </w:p>
    <w:p w:rsidR="00F8114C" w:rsidRPr="00697A57" w:rsidRDefault="00F8114C" w:rsidP="00F8114C">
      <w:pPr>
        <w:jc w:val="both"/>
        <w:rPr>
          <w:rFonts w:asciiTheme="minorHAnsi" w:hAnsiTheme="minorHAnsi" w:cstheme="minorHAnsi"/>
        </w:rPr>
      </w:pPr>
    </w:p>
    <w:p w:rsidR="00F8114C" w:rsidRPr="00697A57" w:rsidRDefault="00F8114C" w:rsidP="00F8114C">
      <w:pPr>
        <w:jc w:val="both"/>
        <w:rPr>
          <w:rFonts w:asciiTheme="minorHAnsi" w:hAnsiTheme="minorHAnsi" w:cstheme="minorHAnsi"/>
        </w:rPr>
      </w:pPr>
    </w:p>
    <w:p w:rsidR="00F8114C" w:rsidRPr="00697A57" w:rsidRDefault="00F8114C" w:rsidP="00F8114C">
      <w:pPr>
        <w:pStyle w:val="Paragrafoelenc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97A57">
        <w:rPr>
          <w:rFonts w:asciiTheme="minorHAnsi" w:hAnsiTheme="minorHAnsi" w:cstheme="minorHAnsi"/>
          <w:b/>
        </w:rPr>
        <w:t>Oggetto</w:t>
      </w:r>
      <w:r w:rsidRPr="00697A57">
        <w:rPr>
          <w:rFonts w:asciiTheme="minorHAnsi" w:hAnsiTheme="minorHAnsi" w:cstheme="minorHAnsi"/>
        </w:rPr>
        <w:t>: GARA INFORMALE PER INDIVIDUAZIONE DI OPERATORI ECONOMICI A CUI AFFIDARE IL RUOLO DI PARTNER TECNICO PER LA COPROGETTAZIONE E GESTIONE DI INIZIATIVE RICONDUCIBILI AI FONDI STRUTTURALI E COMUNITARI A GESTIONE DIRETTA</w:t>
      </w:r>
    </w:p>
    <w:p w:rsidR="00F8114C" w:rsidRPr="00697A57" w:rsidRDefault="00F8114C" w:rsidP="00F8114C">
      <w:pPr>
        <w:pStyle w:val="Paragrafoelenc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FB39C1" w:rsidRPr="00697A57" w:rsidRDefault="00FB39C1" w:rsidP="00F8114C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697A57">
        <w:rPr>
          <w:rFonts w:asciiTheme="minorHAnsi" w:hAnsiTheme="minorHAnsi" w:cstheme="minorHAnsi"/>
        </w:rPr>
        <w:t xml:space="preserve">Il </w:t>
      </w:r>
      <w:proofErr w:type="spellStart"/>
      <w:r w:rsidRPr="00697A57">
        <w:rPr>
          <w:rFonts w:asciiTheme="minorHAnsi" w:hAnsiTheme="minorHAnsi" w:cstheme="minorHAnsi"/>
        </w:rPr>
        <w:t>CeFAS</w:t>
      </w:r>
      <w:proofErr w:type="spellEnd"/>
      <w:r w:rsidRPr="00697A57">
        <w:rPr>
          <w:rFonts w:asciiTheme="minorHAnsi" w:hAnsiTheme="minorHAnsi" w:cstheme="minorHAnsi"/>
        </w:rPr>
        <w:t xml:space="preserve"> con nota Prot. </w:t>
      </w:r>
      <w:r w:rsidR="00C253BA">
        <w:rPr>
          <w:rFonts w:asciiTheme="minorHAnsi" w:hAnsiTheme="minorHAnsi" w:cstheme="minorHAnsi"/>
        </w:rPr>
        <w:t>485</w:t>
      </w:r>
      <w:r w:rsidRPr="00697A57">
        <w:rPr>
          <w:rFonts w:asciiTheme="minorHAnsi" w:hAnsiTheme="minorHAnsi" w:cstheme="minorHAnsi"/>
        </w:rPr>
        <w:t xml:space="preserve"> del </w:t>
      </w:r>
      <w:r w:rsidR="00C253BA">
        <w:rPr>
          <w:rFonts w:asciiTheme="minorHAnsi" w:hAnsiTheme="minorHAnsi" w:cstheme="minorHAnsi"/>
        </w:rPr>
        <w:t>26</w:t>
      </w:r>
      <w:r w:rsidRPr="00697A57">
        <w:rPr>
          <w:rFonts w:asciiTheme="minorHAnsi" w:hAnsiTheme="minorHAnsi" w:cstheme="minorHAnsi"/>
        </w:rPr>
        <w:t>.</w:t>
      </w:r>
      <w:r w:rsidR="00C253BA">
        <w:rPr>
          <w:rFonts w:asciiTheme="minorHAnsi" w:hAnsiTheme="minorHAnsi" w:cstheme="minorHAnsi"/>
        </w:rPr>
        <w:t>0</w:t>
      </w:r>
      <w:r w:rsidR="00AD702C">
        <w:rPr>
          <w:rFonts w:asciiTheme="minorHAnsi" w:hAnsiTheme="minorHAnsi" w:cstheme="minorHAnsi"/>
        </w:rPr>
        <w:t>2</w:t>
      </w:r>
      <w:r w:rsidRPr="00697A57">
        <w:rPr>
          <w:rFonts w:asciiTheme="minorHAnsi" w:hAnsiTheme="minorHAnsi" w:cstheme="minorHAnsi"/>
        </w:rPr>
        <w:t>.202</w:t>
      </w:r>
      <w:r w:rsidR="00AD702C">
        <w:rPr>
          <w:rFonts w:asciiTheme="minorHAnsi" w:hAnsiTheme="minorHAnsi" w:cstheme="minorHAnsi"/>
        </w:rPr>
        <w:t>1</w:t>
      </w:r>
      <w:r w:rsidRPr="00697A57">
        <w:rPr>
          <w:rFonts w:asciiTheme="minorHAnsi" w:hAnsiTheme="minorHAnsi" w:cstheme="minorHAnsi"/>
        </w:rPr>
        <w:t xml:space="preserve"> ha indetto la gara informale di cui all’oggetto allo scopo di selezionare proposte di partenariato tecnico, che possano supportare </w:t>
      </w:r>
      <w:proofErr w:type="spellStart"/>
      <w:r w:rsidRPr="00697A57">
        <w:rPr>
          <w:rFonts w:asciiTheme="minorHAnsi" w:hAnsiTheme="minorHAnsi" w:cstheme="minorHAnsi"/>
        </w:rPr>
        <w:t>CeFAS</w:t>
      </w:r>
      <w:proofErr w:type="spellEnd"/>
      <w:r w:rsidRPr="00697A57">
        <w:rPr>
          <w:rFonts w:asciiTheme="minorHAnsi" w:hAnsiTheme="minorHAnsi" w:cstheme="minorHAnsi"/>
        </w:rPr>
        <w:t xml:space="preserve"> nella predisposizione e gestione di iniziative con particolare riguardo a quelle afferenti </w:t>
      </w:r>
      <w:proofErr w:type="gramStart"/>
      <w:r w:rsidRPr="00697A57">
        <w:rPr>
          <w:rFonts w:asciiTheme="minorHAnsi" w:hAnsiTheme="minorHAnsi" w:cstheme="minorHAnsi"/>
        </w:rPr>
        <w:t>le</w:t>
      </w:r>
      <w:proofErr w:type="gramEnd"/>
      <w:r w:rsidRPr="00697A57">
        <w:rPr>
          <w:rFonts w:asciiTheme="minorHAnsi" w:hAnsiTheme="minorHAnsi" w:cstheme="minorHAnsi"/>
        </w:rPr>
        <w:t xml:space="preserve"> linee di attività dei Fondi strutturali e Fondi a gestione diretta comunitaria.</w:t>
      </w:r>
    </w:p>
    <w:p w:rsidR="00FB39C1" w:rsidRPr="00697A57" w:rsidRDefault="00FB39C1" w:rsidP="00F8114C">
      <w:pPr>
        <w:pStyle w:val="Paragrafoelenc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FB39C1" w:rsidRPr="00697A57" w:rsidRDefault="00FB39C1" w:rsidP="00FB39C1">
      <w:pPr>
        <w:jc w:val="both"/>
        <w:rPr>
          <w:rFonts w:asciiTheme="minorHAnsi" w:hAnsiTheme="minorHAnsi" w:cstheme="minorHAnsi"/>
        </w:rPr>
      </w:pPr>
      <w:r w:rsidRPr="00697A57">
        <w:rPr>
          <w:rFonts w:asciiTheme="minorHAnsi" w:hAnsiTheme="minorHAnsi" w:cstheme="minorHAnsi"/>
        </w:rPr>
        <w:t>Per quanto sopra, Il gior</w:t>
      </w:r>
      <w:r w:rsidRPr="002006EC">
        <w:rPr>
          <w:rFonts w:asciiTheme="minorHAnsi" w:hAnsiTheme="minorHAnsi" w:cstheme="minorHAnsi"/>
        </w:rPr>
        <w:t xml:space="preserve">no </w:t>
      </w:r>
      <w:r w:rsidR="00C253BA">
        <w:rPr>
          <w:rFonts w:asciiTheme="minorHAnsi" w:hAnsiTheme="minorHAnsi" w:cstheme="minorHAnsi"/>
        </w:rPr>
        <w:t>23</w:t>
      </w:r>
      <w:r w:rsidRPr="002006EC">
        <w:rPr>
          <w:rFonts w:asciiTheme="minorHAnsi" w:hAnsiTheme="minorHAnsi" w:cstheme="minorHAnsi"/>
        </w:rPr>
        <w:t xml:space="preserve"> </w:t>
      </w:r>
      <w:r w:rsidR="00C253BA">
        <w:rPr>
          <w:rFonts w:asciiTheme="minorHAnsi" w:hAnsiTheme="minorHAnsi" w:cstheme="minorHAnsi"/>
        </w:rPr>
        <w:t>marzo</w:t>
      </w:r>
      <w:r w:rsidRPr="002006EC">
        <w:rPr>
          <w:rFonts w:asciiTheme="minorHAnsi" w:hAnsiTheme="minorHAnsi" w:cstheme="minorHAnsi"/>
        </w:rPr>
        <w:t xml:space="preserve"> 202</w:t>
      </w:r>
      <w:r w:rsidR="002006EC" w:rsidRPr="002006EC">
        <w:rPr>
          <w:rFonts w:asciiTheme="minorHAnsi" w:hAnsiTheme="minorHAnsi" w:cstheme="minorHAnsi"/>
        </w:rPr>
        <w:t>1</w:t>
      </w:r>
      <w:r w:rsidRPr="002006EC">
        <w:rPr>
          <w:rFonts w:asciiTheme="minorHAnsi" w:hAnsiTheme="minorHAnsi" w:cstheme="minorHAnsi"/>
        </w:rPr>
        <w:t xml:space="preserve"> alle ore </w:t>
      </w:r>
      <w:r w:rsidR="00C253BA">
        <w:rPr>
          <w:rFonts w:asciiTheme="minorHAnsi" w:hAnsiTheme="minorHAnsi" w:cstheme="minorHAnsi"/>
        </w:rPr>
        <w:t>9.30</w:t>
      </w:r>
      <w:r w:rsidRPr="002006EC">
        <w:rPr>
          <w:rFonts w:asciiTheme="minorHAnsi" w:hAnsiTheme="minorHAnsi" w:cstheme="minorHAnsi"/>
        </w:rPr>
        <w:t xml:space="preserve">, a seguito di atto di nomina del Direttore Dott. Francesco Monzillo, i sottoscritti Dott. Stefano Gasbarra, </w:t>
      </w:r>
      <w:r w:rsidR="002151E1">
        <w:rPr>
          <w:rFonts w:asciiTheme="minorHAnsi" w:hAnsiTheme="minorHAnsi" w:cstheme="minorHAnsi"/>
        </w:rPr>
        <w:t xml:space="preserve">Dott. Giovanni Iapichino e </w:t>
      </w:r>
      <w:r w:rsidR="002006EC" w:rsidRPr="002006EC">
        <w:rPr>
          <w:rFonts w:asciiTheme="minorHAnsi" w:hAnsiTheme="minorHAnsi" w:cstheme="minorHAnsi"/>
        </w:rPr>
        <w:t>Sig.ra Luciana Brugiotti</w:t>
      </w:r>
      <w:r w:rsidRPr="00697A57">
        <w:rPr>
          <w:rFonts w:asciiTheme="minorHAnsi" w:hAnsiTheme="minorHAnsi" w:cstheme="minorHAnsi"/>
        </w:rPr>
        <w:t xml:space="preserve"> si riunivano per prendere visione delle candidature pervenute di cui all’avviso in oggetto e procedere alla valutazione delle stesse. </w:t>
      </w:r>
    </w:p>
    <w:p w:rsidR="00FB39C1" w:rsidRPr="00697A57" w:rsidRDefault="00FB39C1" w:rsidP="00FB39C1">
      <w:pPr>
        <w:jc w:val="both"/>
        <w:rPr>
          <w:rFonts w:asciiTheme="minorHAnsi" w:hAnsiTheme="minorHAnsi" w:cstheme="minorHAnsi"/>
        </w:rPr>
      </w:pPr>
    </w:p>
    <w:p w:rsidR="00FB39C1" w:rsidRPr="00697A57" w:rsidRDefault="00FB39C1" w:rsidP="00FB39C1">
      <w:pPr>
        <w:jc w:val="both"/>
        <w:rPr>
          <w:rFonts w:asciiTheme="minorHAnsi" w:hAnsiTheme="minorHAnsi" w:cstheme="minorHAnsi"/>
        </w:rPr>
      </w:pPr>
      <w:r w:rsidRPr="00697A57">
        <w:rPr>
          <w:rFonts w:asciiTheme="minorHAnsi" w:hAnsiTheme="minorHAnsi" w:cstheme="minorHAnsi"/>
        </w:rPr>
        <w:t xml:space="preserve">Si premette che In data </w:t>
      </w:r>
      <w:r w:rsidR="00C253BA">
        <w:rPr>
          <w:rFonts w:asciiTheme="minorHAnsi" w:hAnsiTheme="minorHAnsi" w:cstheme="minorHAnsi"/>
        </w:rPr>
        <w:t>26</w:t>
      </w:r>
      <w:r w:rsidR="002151E1">
        <w:rPr>
          <w:rFonts w:asciiTheme="minorHAnsi" w:hAnsiTheme="minorHAnsi" w:cstheme="minorHAnsi"/>
        </w:rPr>
        <w:t xml:space="preserve"> </w:t>
      </w:r>
      <w:r w:rsidR="00C253BA">
        <w:rPr>
          <w:rFonts w:asciiTheme="minorHAnsi" w:hAnsiTheme="minorHAnsi" w:cstheme="minorHAnsi"/>
        </w:rPr>
        <w:t>febbraio</w:t>
      </w:r>
      <w:r w:rsidRPr="00697A57">
        <w:rPr>
          <w:rFonts w:asciiTheme="minorHAnsi" w:hAnsiTheme="minorHAnsi" w:cstheme="minorHAnsi"/>
        </w:rPr>
        <w:t xml:space="preserve"> 202</w:t>
      </w:r>
      <w:r w:rsidR="00AD702C">
        <w:rPr>
          <w:rFonts w:asciiTheme="minorHAnsi" w:hAnsiTheme="minorHAnsi" w:cstheme="minorHAnsi"/>
        </w:rPr>
        <w:t>1</w:t>
      </w:r>
      <w:r w:rsidRPr="00697A57">
        <w:rPr>
          <w:rFonts w:asciiTheme="minorHAnsi" w:hAnsiTheme="minorHAnsi" w:cstheme="minorHAnsi"/>
        </w:rPr>
        <w:t xml:space="preserve"> alle ore 9:00 circa veniva pubblicato sul sito istituzionale del </w:t>
      </w:r>
      <w:proofErr w:type="spellStart"/>
      <w:r w:rsidRPr="00697A57">
        <w:rPr>
          <w:rFonts w:asciiTheme="minorHAnsi" w:hAnsiTheme="minorHAnsi" w:cstheme="minorHAnsi"/>
        </w:rPr>
        <w:t>CeFAS</w:t>
      </w:r>
      <w:proofErr w:type="spellEnd"/>
      <w:r w:rsidRPr="00697A57">
        <w:rPr>
          <w:rFonts w:asciiTheme="minorHAnsi" w:hAnsiTheme="minorHAnsi" w:cstheme="minorHAnsi"/>
        </w:rPr>
        <w:t xml:space="preserve"> Azienda speciale della CCIAA, alla pagina  </w:t>
      </w:r>
      <w:hyperlink r:id="rId8" w:history="1">
        <w:r w:rsidRPr="00697A57">
          <w:rPr>
            <w:rStyle w:val="Collegamentoipertestuale"/>
            <w:rFonts w:asciiTheme="minorHAnsi" w:hAnsiTheme="minorHAnsi" w:cstheme="minorHAnsi"/>
          </w:rPr>
          <w:t>http://www.cefas.org/it/trasparenza-avvisi_213/</w:t>
        </w:r>
      </w:hyperlink>
      <w:r w:rsidRPr="00697A57">
        <w:rPr>
          <w:rFonts w:asciiTheme="minorHAnsi" w:hAnsiTheme="minorHAnsi" w:cstheme="minorHAnsi"/>
        </w:rPr>
        <w:t xml:space="preserve">, accessibile direttamente dalla home page del predetto sito, l’avviso pubblico in oggetto. </w:t>
      </w:r>
    </w:p>
    <w:p w:rsidR="00FB39C1" w:rsidRPr="00697A57" w:rsidRDefault="00FB39C1" w:rsidP="00FB39C1">
      <w:pPr>
        <w:jc w:val="both"/>
        <w:rPr>
          <w:rFonts w:asciiTheme="minorHAnsi" w:hAnsiTheme="minorHAnsi" w:cstheme="minorHAnsi"/>
        </w:rPr>
      </w:pPr>
      <w:r w:rsidRPr="00697A57">
        <w:rPr>
          <w:rFonts w:asciiTheme="minorHAnsi" w:hAnsiTheme="minorHAnsi" w:cstheme="minorHAnsi"/>
        </w:rPr>
        <w:t xml:space="preserve">I candidati interessati e in possesso dei requisiti previsti all’art. 4 dell’avviso, dovevano inoltrare </w:t>
      </w:r>
      <w:r w:rsidR="00D14590">
        <w:rPr>
          <w:rFonts w:asciiTheme="minorHAnsi" w:hAnsiTheme="minorHAnsi" w:cstheme="minorHAnsi"/>
        </w:rPr>
        <w:t xml:space="preserve">secondo le modalità previste dall’avviso </w:t>
      </w:r>
      <w:bookmarkStart w:id="0" w:name="_GoBack"/>
      <w:bookmarkEnd w:id="0"/>
      <w:r w:rsidRPr="00697A57">
        <w:rPr>
          <w:rFonts w:asciiTheme="minorHAnsi" w:hAnsiTheme="minorHAnsi" w:cstheme="minorHAnsi"/>
        </w:rPr>
        <w:t xml:space="preserve">la documentazione come prevista all’art. 5 e secondo le modalità indicate allo stesso articolo entro e </w:t>
      </w:r>
      <w:r w:rsidRPr="00697A57">
        <w:rPr>
          <w:rFonts w:asciiTheme="minorHAnsi" w:hAnsiTheme="minorHAnsi" w:cstheme="minorHAnsi"/>
          <w:b/>
        </w:rPr>
        <w:t xml:space="preserve">non oltre le ore </w:t>
      </w:r>
      <w:r w:rsidR="006D37F9">
        <w:rPr>
          <w:rFonts w:asciiTheme="minorHAnsi" w:hAnsiTheme="minorHAnsi" w:cstheme="minorHAnsi"/>
          <w:b/>
        </w:rPr>
        <w:t>12</w:t>
      </w:r>
      <w:r w:rsidRPr="00697A57">
        <w:rPr>
          <w:rFonts w:asciiTheme="minorHAnsi" w:hAnsiTheme="minorHAnsi" w:cstheme="minorHAnsi"/>
          <w:b/>
        </w:rPr>
        <w:t xml:space="preserve"> del </w:t>
      </w:r>
      <w:r w:rsidR="00AD702C">
        <w:rPr>
          <w:rFonts w:asciiTheme="minorHAnsi" w:hAnsiTheme="minorHAnsi" w:cstheme="minorHAnsi"/>
          <w:b/>
        </w:rPr>
        <w:t>1</w:t>
      </w:r>
      <w:r w:rsidR="006D37F9">
        <w:rPr>
          <w:rFonts w:asciiTheme="minorHAnsi" w:hAnsiTheme="minorHAnsi" w:cstheme="minorHAnsi"/>
          <w:b/>
        </w:rPr>
        <w:t>2</w:t>
      </w:r>
      <w:r w:rsidR="00AD702C">
        <w:rPr>
          <w:rFonts w:asciiTheme="minorHAnsi" w:hAnsiTheme="minorHAnsi" w:cstheme="minorHAnsi"/>
          <w:b/>
        </w:rPr>
        <w:t xml:space="preserve"> </w:t>
      </w:r>
      <w:r w:rsidR="00C253BA">
        <w:rPr>
          <w:rFonts w:asciiTheme="minorHAnsi" w:hAnsiTheme="minorHAnsi" w:cstheme="minorHAnsi"/>
          <w:b/>
        </w:rPr>
        <w:t>marzo</w:t>
      </w:r>
      <w:r w:rsidR="00AD702C">
        <w:rPr>
          <w:rFonts w:asciiTheme="minorHAnsi" w:hAnsiTheme="minorHAnsi" w:cstheme="minorHAnsi"/>
          <w:b/>
        </w:rPr>
        <w:t xml:space="preserve"> </w:t>
      </w:r>
      <w:r w:rsidRPr="00697A57">
        <w:rPr>
          <w:rFonts w:asciiTheme="minorHAnsi" w:hAnsiTheme="minorHAnsi" w:cstheme="minorHAnsi"/>
          <w:b/>
        </w:rPr>
        <w:t>202</w:t>
      </w:r>
      <w:r w:rsidR="00AD702C">
        <w:rPr>
          <w:rFonts w:asciiTheme="minorHAnsi" w:hAnsiTheme="minorHAnsi" w:cstheme="minorHAnsi"/>
          <w:b/>
        </w:rPr>
        <w:t>1</w:t>
      </w:r>
      <w:r w:rsidRPr="00697A57">
        <w:rPr>
          <w:rFonts w:asciiTheme="minorHAnsi" w:hAnsiTheme="minorHAnsi" w:cstheme="minorHAnsi"/>
          <w:b/>
        </w:rPr>
        <w:t>.</w:t>
      </w:r>
    </w:p>
    <w:p w:rsidR="00FB39C1" w:rsidRDefault="00FB39C1" w:rsidP="00FB39C1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697A57">
        <w:rPr>
          <w:rFonts w:asciiTheme="minorHAnsi" w:hAnsiTheme="minorHAnsi" w:cstheme="minorHAnsi"/>
        </w:rPr>
        <w:t>Alla predetta scadenza risultano pervenute per PEC le seguenti domande:</w:t>
      </w:r>
    </w:p>
    <w:p w:rsidR="00DC11C0" w:rsidRPr="00AD702C" w:rsidRDefault="00DC11C0" w:rsidP="00DC11C0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AD702C">
        <w:rPr>
          <w:rFonts w:asciiTheme="minorHAnsi" w:hAnsiTheme="minorHAnsi" w:cstheme="minorHAnsi"/>
        </w:rPr>
        <w:t xml:space="preserve">Scavino Giorgio </w:t>
      </w:r>
    </w:p>
    <w:p w:rsidR="00DC11C0" w:rsidRPr="00AD702C" w:rsidRDefault="00DC11C0" w:rsidP="00DC11C0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AD702C">
        <w:rPr>
          <w:rFonts w:asciiTheme="minorHAnsi" w:hAnsiTheme="minorHAnsi" w:cstheme="minorHAnsi"/>
        </w:rPr>
        <w:t xml:space="preserve">ANFELMA </w:t>
      </w:r>
      <w:proofErr w:type="spellStart"/>
      <w:r w:rsidRPr="00AD702C">
        <w:rPr>
          <w:rFonts w:asciiTheme="minorHAnsi" w:hAnsiTheme="minorHAnsi" w:cstheme="minorHAnsi"/>
        </w:rPr>
        <w:t>srl</w:t>
      </w:r>
      <w:proofErr w:type="spellEnd"/>
      <w:r w:rsidRPr="00AD702C">
        <w:rPr>
          <w:rFonts w:asciiTheme="minorHAnsi" w:hAnsiTheme="minorHAnsi" w:cstheme="minorHAnsi"/>
        </w:rPr>
        <w:t xml:space="preserve">  </w:t>
      </w:r>
      <w:r w:rsidR="006D37F9">
        <w:rPr>
          <w:rFonts w:asciiTheme="minorHAnsi" w:hAnsiTheme="minorHAnsi" w:cstheme="minorHAnsi"/>
        </w:rPr>
        <w:t xml:space="preserve"> </w:t>
      </w:r>
    </w:p>
    <w:p w:rsidR="00DC11C0" w:rsidRPr="00AD702C" w:rsidRDefault="00DC11C0" w:rsidP="00DC11C0">
      <w:pPr>
        <w:rPr>
          <w:rFonts w:asciiTheme="minorHAnsi" w:hAnsiTheme="minorHAnsi" w:cstheme="minorHAnsi"/>
        </w:rPr>
      </w:pPr>
      <w:r w:rsidRPr="00AD702C">
        <w:rPr>
          <w:rFonts w:asciiTheme="minorHAnsi" w:hAnsiTheme="minorHAnsi" w:cstheme="minorHAnsi"/>
        </w:rPr>
        <w:t xml:space="preserve">Studio Associato di Architettura Bordi – Buongiorno  </w:t>
      </w:r>
      <w:r w:rsidR="006D37F9">
        <w:rPr>
          <w:rFonts w:asciiTheme="minorHAnsi" w:hAnsiTheme="minorHAnsi" w:cstheme="minorHAnsi"/>
        </w:rPr>
        <w:t xml:space="preserve"> </w:t>
      </w:r>
    </w:p>
    <w:p w:rsidR="00DC11C0" w:rsidRPr="00AD702C" w:rsidRDefault="00DC11C0" w:rsidP="00DC11C0">
      <w:pPr>
        <w:rPr>
          <w:rFonts w:asciiTheme="minorHAnsi" w:hAnsiTheme="minorHAnsi" w:cstheme="minorHAnsi"/>
        </w:rPr>
      </w:pPr>
      <w:proofErr w:type="spellStart"/>
      <w:r w:rsidRPr="00AD702C">
        <w:rPr>
          <w:rFonts w:asciiTheme="minorHAnsi" w:hAnsiTheme="minorHAnsi" w:cstheme="minorHAnsi"/>
        </w:rPr>
        <w:t>AgriAvengers</w:t>
      </w:r>
      <w:proofErr w:type="spellEnd"/>
      <w:r w:rsidRPr="00AD702C">
        <w:rPr>
          <w:rFonts w:asciiTheme="minorHAnsi" w:hAnsiTheme="minorHAnsi" w:cstheme="minorHAnsi"/>
        </w:rPr>
        <w:t xml:space="preserve"> </w:t>
      </w:r>
      <w:proofErr w:type="spellStart"/>
      <w:r w:rsidRPr="00AD702C">
        <w:rPr>
          <w:rFonts w:asciiTheme="minorHAnsi" w:hAnsiTheme="minorHAnsi" w:cstheme="minorHAnsi"/>
        </w:rPr>
        <w:t>srls</w:t>
      </w:r>
      <w:proofErr w:type="spellEnd"/>
      <w:r w:rsidRPr="00AD702C">
        <w:rPr>
          <w:rFonts w:asciiTheme="minorHAnsi" w:hAnsiTheme="minorHAnsi" w:cstheme="minorHAnsi"/>
        </w:rPr>
        <w:t xml:space="preserve"> </w:t>
      </w:r>
      <w:r w:rsidR="006D37F9">
        <w:rPr>
          <w:rFonts w:asciiTheme="minorHAnsi" w:hAnsiTheme="minorHAnsi" w:cstheme="minorHAnsi"/>
        </w:rPr>
        <w:t xml:space="preserve"> </w:t>
      </w:r>
    </w:p>
    <w:p w:rsidR="00C253BA" w:rsidRPr="00C253BA" w:rsidRDefault="00C253BA" w:rsidP="00DC11C0">
      <w:pPr>
        <w:pStyle w:val="Paragrafoelenco"/>
        <w:ind w:left="0"/>
        <w:jc w:val="both"/>
        <w:rPr>
          <w:rFonts w:asciiTheme="minorHAnsi" w:hAnsiTheme="minorHAnsi" w:cstheme="minorHAnsi"/>
          <w:color w:val="000000"/>
        </w:rPr>
      </w:pPr>
      <w:r w:rsidRPr="00C253BA">
        <w:rPr>
          <w:rFonts w:asciiTheme="minorHAnsi" w:hAnsiTheme="minorHAnsi" w:cstheme="minorHAnsi"/>
          <w:color w:val="000000"/>
        </w:rPr>
        <w:t xml:space="preserve">Sonnino Micol </w:t>
      </w:r>
    </w:p>
    <w:p w:rsidR="00C253BA" w:rsidRPr="00C253BA" w:rsidRDefault="00C253BA" w:rsidP="00DC11C0">
      <w:pPr>
        <w:pStyle w:val="Paragrafoelenco"/>
        <w:ind w:left="0"/>
        <w:jc w:val="both"/>
        <w:rPr>
          <w:rFonts w:asciiTheme="minorHAnsi" w:hAnsiTheme="minorHAnsi" w:cstheme="minorHAnsi"/>
          <w:color w:val="000000"/>
        </w:rPr>
      </w:pPr>
      <w:r w:rsidRPr="00C253BA">
        <w:rPr>
          <w:rFonts w:asciiTheme="minorHAnsi" w:hAnsiTheme="minorHAnsi" w:cstheme="minorHAnsi"/>
          <w:color w:val="000000"/>
        </w:rPr>
        <w:t xml:space="preserve">S&amp;MR </w:t>
      </w:r>
      <w:proofErr w:type="spellStart"/>
      <w:r w:rsidRPr="00C253BA">
        <w:rPr>
          <w:rFonts w:asciiTheme="minorHAnsi" w:hAnsiTheme="minorHAnsi" w:cstheme="minorHAnsi"/>
          <w:color w:val="000000"/>
        </w:rPr>
        <w:t>srls</w:t>
      </w:r>
      <w:proofErr w:type="spellEnd"/>
      <w:r w:rsidRPr="00C253BA">
        <w:rPr>
          <w:rFonts w:asciiTheme="minorHAnsi" w:hAnsiTheme="minorHAnsi" w:cstheme="minorHAnsi"/>
          <w:color w:val="000000"/>
        </w:rPr>
        <w:t xml:space="preserve"> </w:t>
      </w:r>
    </w:p>
    <w:p w:rsidR="00DC11C0" w:rsidRDefault="002151E1" w:rsidP="00DC11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D37F9" w:rsidRDefault="006D37F9" w:rsidP="006D37F9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697A57">
        <w:rPr>
          <w:rFonts w:asciiTheme="minorHAnsi" w:hAnsiTheme="minorHAnsi" w:cstheme="minorHAnsi"/>
        </w:rPr>
        <w:t>Alla predetta scadenza risulta pervenut</w:t>
      </w:r>
      <w:r>
        <w:rPr>
          <w:rFonts w:asciiTheme="minorHAnsi" w:hAnsiTheme="minorHAnsi" w:cstheme="minorHAnsi"/>
        </w:rPr>
        <w:t>a</w:t>
      </w:r>
      <w:r w:rsidRPr="00697A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mano </w:t>
      </w:r>
      <w:r w:rsidRPr="00697A57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a</w:t>
      </w:r>
      <w:r w:rsidRPr="00697A57">
        <w:rPr>
          <w:rFonts w:asciiTheme="minorHAnsi" w:hAnsiTheme="minorHAnsi" w:cstheme="minorHAnsi"/>
        </w:rPr>
        <w:t xml:space="preserve"> seguent</w:t>
      </w:r>
      <w:r>
        <w:rPr>
          <w:rFonts w:asciiTheme="minorHAnsi" w:hAnsiTheme="minorHAnsi" w:cstheme="minorHAnsi"/>
        </w:rPr>
        <w:t>e</w:t>
      </w:r>
      <w:r w:rsidRPr="00697A57">
        <w:rPr>
          <w:rFonts w:asciiTheme="minorHAnsi" w:hAnsiTheme="minorHAnsi" w:cstheme="minorHAnsi"/>
        </w:rPr>
        <w:t xml:space="preserve"> domand</w:t>
      </w:r>
      <w:r>
        <w:rPr>
          <w:rFonts w:asciiTheme="minorHAnsi" w:hAnsiTheme="minorHAnsi" w:cstheme="minorHAnsi"/>
        </w:rPr>
        <w:t>a</w:t>
      </w:r>
      <w:r w:rsidRPr="00697A57">
        <w:rPr>
          <w:rFonts w:asciiTheme="minorHAnsi" w:hAnsiTheme="minorHAnsi" w:cstheme="minorHAnsi"/>
        </w:rPr>
        <w:t>:</w:t>
      </w:r>
    </w:p>
    <w:p w:rsidR="006D37F9" w:rsidRPr="00AD702C" w:rsidRDefault="006D37F9" w:rsidP="00DC11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Vignoli Andrea</w:t>
      </w:r>
    </w:p>
    <w:p w:rsidR="00FB39C1" w:rsidRPr="00AD702C" w:rsidRDefault="00FB39C1" w:rsidP="00AD702C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845514" w:rsidRPr="00697A57" w:rsidRDefault="00845514" w:rsidP="00845514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97A57">
        <w:rPr>
          <w:rFonts w:asciiTheme="minorHAnsi" w:hAnsiTheme="minorHAnsi" w:cstheme="minorHAnsi"/>
        </w:rPr>
        <w:t>Così come si evince dalle autodichiarazioni e dagli allegati curriculum vitae prodotti tutti ii candidati risultano in possesso dei requisiti professionali richiesti dall’avviso avendo maturato significative esperienze relativamente ai punti richiesti nell’avviso.</w:t>
      </w:r>
    </w:p>
    <w:p w:rsidR="00697A57" w:rsidRPr="00697A57" w:rsidRDefault="00697A57" w:rsidP="00697A57">
      <w:pPr>
        <w:jc w:val="both"/>
        <w:rPr>
          <w:rFonts w:asciiTheme="minorHAnsi" w:hAnsiTheme="minorHAnsi" w:cstheme="minorHAnsi"/>
        </w:rPr>
      </w:pPr>
      <w:r w:rsidRPr="00697A57">
        <w:rPr>
          <w:rFonts w:asciiTheme="minorHAnsi" w:hAnsiTheme="minorHAnsi" w:cstheme="minorHAnsi"/>
        </w:rPr>
        <w:t>Si procede quindi alla attribuzione dei punteggi come di seguito descritti:</w:t>
      </w:r>
    </w:p>
    <w:p w:rsidR="00697A57" w:rsidRDefault="00697A57" w:rsidP="00697A57">
      <w:pPr>
        <w:jc w:val="both"/>
        <w:rPr>
          <w:rFonts w:asciiTheme="minorHAnsi" w:hAnsiTheme="minorHAnsi" w:cstheme="minorHAnsi"/>
        </w:rPr>
      </w:pPr>
      <w:r w:rsidRPr="00697A57">
        <w:rPr>
          <w:rFonts w:asciiTheme="minorHAnsi" w:hAnsiTheme="minorHAnsi" w:cstheme="minorHAnsi"/>
        </w:rPr>
        <w:t xml:space="preserve"> </w:t>
      </w:r>
    </w:p>
    <w:p w:rsidR="00697A57" w:rsidRPr="00697A57" w:rsidRDefault="00AD63AA" w:rsidP="00697A57">
      <w:pPr>
        <w:pStyle w:val="Paragrafoelenc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Scavino Giorgio</w:t>
      </w:r>
      <w:r w:rsidR="00DC11C0">
        <w:rPr>
          <w:rFonts w:asciiTheme="minorHAnsi" w:hAnsiTheme="minorHAnsi" w:cstheme="minorHAnsi"/>
          <w:b/>
        </w:rPr>
        <w:t xml:space="preserve"> (40/40)</w:t>
      </w:r>
    </w:p>
    <w:p w:rsidR="00697A57" w:rsidRPr="00AD63AA" w:rsidRDefault="00697A57" w:rsidP="00697A57">
      <w:pPr>
        <w:pStyle w:val="Paragrafoelenco"/>
        <w:ind w:left="0"/>
        <w:jc w:val="both"/>
        <w:rPr>
          <w:rFonts w:asciiTheme="minorHAnsi" w:hAnsiTheme="minorHAnsi" w:cstheme="minorHAnsi"/>
          <w:bCs/>
          <w:u w:val="single"/>
        </w:rPr>
      </w:pPr>
      <w:r w:rsidRPr="00697A57">
        <w:rPr>
          <w:rFonts w:asciiTheme="minorHAnsi" w:hAnsiTheme="minorHAnsi" w:cstheme="minorHAnsi"/>
          <w:b/>
          <w:color w:val="000000"/>
          <w:u w:val="single"/>
        </w:rPr>
        <w:t>1.</w:t>
      </w:r>
      <w:r w:rsidRPr="00697A57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697A57">
        <w:rPr>
          <w:rFonts w:asciiTheme="minorHAnsi" w:hAnsiTheme="minorHAnsi" w:cstheme="minorHAnsi"/>
          <w:u w:val="single"/>
        </w:rPr>
        <w:t xml:space="preserve">Comprovata esperienza nella gestione di progetti europei a gestione diretta </w:t>
      </w:r>
      <w:r w:rsidR="00AD63AA" w:rsidRPr="00AD63AA">
        <w:rPr>
          <w:rFonts w:asciiTheme="minorHAnsi" w:hAnsiTheme="minorHAnsi" w:cstheme="minorHAnsi"/>
          <w:bCs/>
          <w:u w:val="single"/>
        </w:rPr>
        <w:t>o Fondi strutturali</w:t>
      </w:r>
    </w:p>
    <w:p w:rsidR="00697A57" w:rsidRPr="00697A57" w:rsidRDefault="00697A57" w:rsidP="00697A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97A57">
        <w:rPr>
          <w:rFonts w:asciiTheme="minorHAnsi" w:hAnsiTheme="minorHAnsi" w:cstheme="minorHAnsi"/>
          <w:i/>
        </w:rPr>
        <w:t xml:space="preserve">  </w:t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b/>
        </w:rPr>
        <w:t xml:space="preserve">punti attribuiti </w:t>
      </w:r>
      <w:r w:rsidRPr="00697A57">
        <w:rPr>
          <w:rFonts w:asciiTheme="minorHAnsi" w:hAnsiTheme="minorHAnsi" w:cstheme="minorHAnsi"/>
          <w:b/>
        </w:rPr>
        <w:tab/>
        <w:t>20/20</w:t>
      </w:r>
    </w:p>
    <w:p w:rsidR="00697A57" w:rsidRPr="00697A57" w:rsidRDefault="00697A57" w:rsidP="00697A57">
      <w:pP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u w:val="single"/>
        </w:rPr>
      </w:pPr>
      <w:r w:rsidRPr="00697A57">
        <w:rPr>
          <w:rFonts w:asciiTheme="minorHAnsi" w:hAnsiTheme="minorHAnsi" w:cstheme="minorHAnsi"/>
          <w:b/>
          <w:u w:val="single"/>
        </w:rPr>
        <w:lastRenderedPageBreak/>
        <w:t>2.</w:t>
      </w:r>
      <w:r w:rsidRPr="00697A57">
        <w:rPr>
          <w:rFonts w:asciiTheme="minorHAnsi" w:hAnsiTheme="minorHAnsi" w:cstheme="minorHAnsi"/>
          <w:u w:val="single"/>
        </w:rPr>
        <w:t xml:space="preserve"> Comprovata esperienza di gestione di Progetti di Cooperazione Territoriale Europea</w:t>
      </w:r>
    </w:p>
    <w:p w:rsidR="00697A57" w:rsidRPr="00697A57" w:rsidRDefault="00697A57" w:rsidP="00697A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97A57">
        <w:rPr>
          <w:rFonts w:asciiTheme="minorHAnsi" w:hAnsiTheme="minorHAnsi" w:cstheme="minorHAnsi"/>
          <w:i/>
        </w:rPr>
        <w:t xml:space="preserve">  </w:t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b/>
        </w:rPr>
        <w:t xml:space="preserve">punti attribuiti </w:t>
      </w:r>
      <w:r w:rsidRPr="00697A57">
        <w:rPr>
          <w:rFonts w:asciiTheme="minorHAnsi" w:hAnsiTheme="minorHAnsi" w:cstheme="minorHAnsi"/>
          <w:b/>
        </w:rPr>
        <w:tab/>
        <w:t>20/20</w:t>
      </w:r>
    </w:p>
    <w:p w:rsidR="00697A57" w:rsidRPr="00697A57" w:rsidRDefault="00697A57" w:rsidP="00697A57">
      <w:pPr>
        <w:jc w:val="both"/>
        <w:rPr>
          <w:rFonts w:asciiTheme="minorHAnsi" w:hAnsiTheme="minorHAnsi" w:cstheme="minorHAnsi"/>
        </w:rPr>
      </w:pPr>
    </w:p>
    <w:p w:rsidR="00FB39C1" w:rsidRPr="00697A57" w:rsidRDefault="00FB39C1" w:rsidP="00697A57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AD63AA" w:rsidRPr="00697A57" w:rsidRDefault="00AD63AA" w:rsidP="00AD63AA">
      <w:pPr>
        <w:pStyle w:val="Paragrafoelenco"/>
        <w:ind w:left="0"/>
        <w:jc w:val="both"/>
        <w:rPr>
          <w:rFonts w:asciiTheme="minorHAnsi" w:hAnsiTheme="minorHAnsi" w:cstheme="minorHAnsi"/>
          <w:b/>
        </w:rPr>
      </w:pPr>
      <w:r w:rsidRPr="00697A57">
        <w:rPr>
          <w:rFonts w:asciiTheme="minorHAnsi" w:hAnsiTheme="minorHAnsi" w:cstheme="minorHAnsi"/>
          <w:b/>
        </w:rPr>
        <w:t xml:space="preserve">ANFELMA </w:t>
      </w:r>
      <w:proofErr w:type="spellStart"/>
      <w:r w:rsidRPr="00697A57">
        <w:rPr>
          <w:rFonts w:asciiTheme="minorHAnsi" w:hAnsiTheme="minorHAnsi" w:cstheme="minorHAnsi"/>
          <w:b/>
        </w:rPr>
        <w:t>srl</w:t>
      </w:r>
      <w:proofErr w:type="spellEnd"/>
      <w:r w:rsidRPr="00697A57">
        <w:rPr>
          <w:rFonts w:asciiTheme="minorHAnsi" w:hAnsiTheme="minorHAnsi" w:cstheme="minorHAnsi"/>
          <w:b/>
        </w:rPr>
        <w:t xml:space="preserve"> </w:t>
      </w:r>
      <w:r w:rsidR="00DC11C0">
        <w:rPr>
          <w:rFonts w:asciiTheme="minorHAnsi" w:hAnsiTheme="minorHAnsi" w:cstheme="minorHAnsi"/>
          <w:b/>
        </w:rPr>
        <w:t>(40/40)</w:t>
      </w:r>
    </w:p>
    <w:p w:rsidR="00AD63AA" w:rsidRPr="00AD63AA" w:rsidRDefault="00AD63AA" w:rsidP="00AD63AA">
      <w:pPr>
        <w:pStyle w:val="Paragrafoelenco"/>
        <w:ind w:left="0"/>
        <w:jc w:val="both"/>
        <w:rPr>
          <w:rFonts w:asciiTheme="minorHAnsi" w:hAnsiTheme="minorHAnsi" w:cstheme="minorHAnsi"/>
          <w:bCs/>
          <w:u w:val="single"/>
        </w:rPr>
      </w:pPr>
      <w:r w:rsidRPr="00697A57">
        <w:rPr>
          <w:rFonts w:asciiTheme="minorHAnsi" w:hAnsiTheme="minorHAnsi" w:cstheme="minorHAnsi"/>
          <w:b/>
          <w:color w:val="000000"/>
          <w:u w:val="single"/>
        </w:rPr>
        <w:t>1.</w:t>
      </w:r>
      <w:r w:rsidRPr="00697A57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697A57">
        <w:rPr>
          <w:rFonts w:asciiTheme="minorHAnsi" w:hAnsiTheme="minorHAnsi" w:cstheme="minorHAnsi"/>
          <w:u w:val="single"/>
        </w:rPr>
        <w:t xml:space="preserve">Comprovata esperienza nella gestione di progetti europei a gestione diretta </w:t>
      </w:r>
      <w:r w:rsidRPr="00AD63AA">
        <w:rPr>
          <w:rFonts w:asciiTheme="minorHAnsi" w:hAnsiTheme="minorHAnsi" w:cstheme="minorHAnsi"/>
          <w:bCs/>
          <w:u w:val="single"/>
        </w:rPr>
        <w:t>o Fondi strutturali</w:t>
      </w:r>
    </w:p>
    <w:p w:rsidR="00AD63AA" w:rsidRPr="00697A57" w:rsidRDefault="00AD63AA" w:rsidP="00AD63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97A57">
        <w:rPr>
          <w:rFonts w:asciiTheme="minorHAnsi" w:hAnsiTheme="minorHAnsi" w:cstheme="minorHAnsi"/>
          <w:i/>
        </w:rPr>
        <w:t xml:space="preserve">  </w:t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b/>
        </w:rPr>
        <w:t xml:space="preserve">punti attribuiti </w:t>
      </w:r>
      <w:r w:rsidRPr="00697A57">
        <w:rPr>
          <w:rFonts w:asciiTheme="minorHAnsi" w:hAnsiTheme="minorHAnsi" w:cstheme="minorHAnsi"/>
          <w:b/>
        </w:rPr>
        <w:tab/>
        <w:t>20/20</w:t>
      </w:r>
    </w:p>
    <w:p w:rsidR="00AD63AA" w:rsidRPr="00697A57" w:rsidRDefault="00AD63AA" w:rsidP="00AD63AA">
      <w:pP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u w:val="single"/>
        </w:rPr>
      </w:pPr>
      <w:r w:rsidRPr="00697A57">
        <w:rPr>
          <w:rFonts w:asciiTheme="minorHAnsi" w:hAnsiTheme="minorHAnsi" w:cstheme="minorHAnsi"/>
          <w:b/>
          <w:u w:val="single"/>
        </w:rPr>
        <w:t>2.</w:t>
      </w:r>
      <w:r w:rsidRPr="00697A57">
        <w:rPr>
          <w:rFonts w:asciiTheme="minorHAnsi" w:hAnsiTheme="minorHAnsi" w:cstheme="minorHAnsi"/>
          <w:u w:val="single"/>
        </w:rPr>
        <w:t xml:space="preserve"> Comprovata esperienza di gestione di Progetti di Cooperazione Territoriale Europea</w:t>
      </w:r>
    </w:p>
    <w:p w:rsidR="00AD63AA" w:rsidRPr="00697A57" w:rsidRDefault="00AD63AA" w:rsidP="00AD63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97A57">
        <w:rPr>
          <w:rFonts w:asciiTheme="minorHAnsi" w:hAnsiTheme="minorHAnsi" w:cstheme="minorHAnsi"/>
          <w:i/>
        </w:rPr>
        <w:t xml:space="preserve">  </w:t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b/>
        </w:rPr>
        <w:t xml:space="preserve">punti attribuiti </w:t>
      </w:r>
      <w:r w:rsidRPr="00697A57">
        <w:rPr>
          <w:rFonts w:asciiTheme="minorHAnsi" w:hAnsiTheme="minorHAnsi" w:cstheme="minorHAnsi"/>
          <w:b/>
        </w:rPr>
        <w:tab/>
        <w:t>20/20</w:t>
      </w:r>
    </w:p>
    <w:p w:rsidR="00AD63AA" w:rsidRDefault="00AD63AA" w:rsidP="00F8114C">
      <w:pPr>
        <w:pStyle w:val="Paragrafoelenc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AD63AA" w:rsidRPr="00697A57" w:rsidRDefault="00AD63AA" w:rsidP="00AD63A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Studio Associato di Architettura Bordi </w:t>
      </w:r>
      <w:r w:rsidR="00DC11C0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 xml:space="preserve"> Buongiorno</w:t>
      </w:r>
      <w:r w:rsidR="00DC11C0">
        <w:rPr>
          <w:rFonts w:asciiTheme="minorHAnsi" w:hAnsiTheme="minorHAnsi" w:cstheme="minorHAnsi"/>
          <w:b/>
        </w:rPr>
        <w:t xml:space="preserve"> (40/40)</w:t>
      </w:r>
    </w:p>
    <w:p w:rsidR="00AD63AA" w:rsidRPr="00AD63AA" w:rsidRDefault="00AD63AA" w:rsidP="00AD63AA">
      <w:pPr>
        <w:pStyle w:val="Paragrafoelenco"/>
        <w:ind w:left="0"/>
        <w:jc w:val="both"/>
        <w:rPr>
          <w:rFonts w:asciiTheme="minorHAnsi" w:hAnsiTheme="minorHAnsi" w:cstheme="minorHAnsi"/>
          <w:bCs/>
          <w:u w:val="single"/>
        </w:rPr>
      </w:pPr>
      <w:r w:rsidRPr="00697A57">
        <w:rPr>
          <w:rFonts w:asciiTheme="minorHAnsi" w:hAnsiTheme="minorHAnsi" w:cstheme="minorHAnsi"/>
          <w:b/>
          <w:color w:val="000000"/>
          <w:u w:val="single"/>
        </w:rPr>
        <w:t>1.</w:t>
      </w:r>
      <w:r w:rsidRPr="00697A57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697A57">
        <w:rPr>
          <w:rFonts w:asciiTheme="minorHAnsi" w:hAnsiTheme="minorHAnsi" w:cstheme="minorHAnsi"/>
          <w:u w:val="single"/>
        </w:rPr>
        <w:t xml:space="preserve">Comprovata esperienza nella gestione di progetti europei a gestione diretta </w:t>
      </w:r>
      <w:r w:rsidRPr="00AD63AA">
        <w:rPr>
          <w:rFonts w:asciiTheme="minorHAnsi" w:hAnsiTheme="minorHAnsi" w:cstheme="minorHAnsi"/>
          <w:bCs/>
          <w:u w:val="single"/>
        </w:rPr>
        <w:t>o Fondi strutturali</w:t>
      </w:r>
    </w:p>
    <w:p w:rsidR="00AD63AA" w:rsidRPr="00697A57" w:rsidRDefault="00AD63AA" w:rsidP="00AD63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97A57">
        <w:rPr>
          <w:rFonts w:asciiTheme="minorHAnsi" w:hAnsiTheme="minorHAnsi" w:cstheme="minorHAnsi"/>
          <w:i/>
        </w:rPr>
        <w:t xml:space="preserve">  </w:t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b/>
        </w:rPr>
        <w:t xml:space="preserve">punti attribuiti </w:t>
      </w:r>
      <w:r w:rsidRPr="00697A57">
        <w:rPr>
          <w:rFonts w:asciiTheme="minorHAnsi" w:hAnsiTheme="minorHAnsi" w:cstheme="minorHAnsi"/>
          <w:b/>
        </w:rPr>
        <w:tab/>
        <w:t>20/20</w:t>
      </w:r>
    </w:p>
    <w:p w:rsidR="00AD63AA" w:rsidRPr="00697A57" w:rsidRDefault="00AD63AA" w:rsidP="00AD63AA">
      <w:pP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u w:val="single"/>
        </w:rPr>
      </w:pPr>
      <w:r w:rsidRPr="00697A57">
        <w:rPr>
          <w:rFonts w:asciiTheme="minorHAnsi" w:hAnsiTheme="minorHAnsi" w:cstheme="minorHAnsi"/>
          <w:b/>
          <w:u w:val="single"/>
        </w:rPr>
        <w:t>2.</w:t>
      </w:r>
      <w:r w:rsidRPr="00697A57">
        <w:rPr>
          <w:rFonts w:asciiTheme="minorHAnsi" w:hAnsiTheme="minorHAnsi" w:cstheme="minorHAnsi"/>
          <w:u w:val="single"/>
        </w:rPr>
        <w:t xml:space="preserve"> Comprovata esperienza di gestione di Progetti di Cooperazione Territoriale Europea</w:t>
      </w:r>
    </w:p>
    <w:p w:rsidR="00AD63AA" w:rsidRPr="00697A57" w:rsidRDefault="00AD63AA" w:rsidP="00AD63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97A57">
        <w:rPr>
          <w:rFonts w:asciiTheme="minorHAnsi" w:hAnsiTheme="minorHAnsi" w:cstheme="minorHAnsi"/>
          <w:i/>
        </w:rPr>
        <w:t xml:space="preserve">  </w:t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b/>
        </w:rPr>
        <w:t xml:space="preserve">punti attribuiti </w:t>
      </w:r>
      <w:r w:rsidRPr="00697A57">
        <w:rPr>
          <w:rFonts w:asciiTheme="minorHAnsi" w:hAnsiTheme="minorHAnsi" w:cstheme="minorHAnsi"/>
          <w:b/>
        </w:rPr>
        <w:tab/>
        <w:t>20/20</w:t>
      </w:r>
    </w:p>
    <w:p w:rsidR="00AD63AA" w:rsidRDefault="00AD63AA" w:rsidP="00F8114C">
      <w:pPr>
        <w:pStyle w:val="Paragrafoelenc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AD63AA" w:rsidRPr="00697A57" w:rsidRDefault="00AD63AA" w:rsidP="00AD63AA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AgriAvengers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srls</w:t>
      </w:r>
      <w:proofErr w:type="spellEnd"/>
      <w:r w:rsidR="00DC11C0">
        <w:rPr>
          <w:rFonts w:asciiTheme="minorHAnsi" w:hAnsiTheme="minorHAnsi" w:cstheme="minorHAnsi"/>
          <w:b/>
        </w:rPr>
        <w:t xml:space="preserve"> (20/40)</w:t>
      </w:r>
    </w:p>
    <w:p w:rsidR="00AD63AA" w:rsidRPr="00AD63AA" w:rsidRDefault="00AD63AA" w:rsidP="00AD63AA">
      <w:pPr>
        <w:pStyle w:val="Paragrafoelenco"/>
        <w:ind w:left="0"/>
        <w:jc w:val="both"/>
        <w:rPr>
          <w:rFonts w:asciiTheme="minorHAnsi" w:hAnsiTheme="minorHAnsi" w:cstheme="minorHAnsi"/>
          <w:bCs/>
          <w:u w:val="single"/>
        </w:rPr>
      </w:pPr>
      <w:r w:rsidRPr="00697A57">
        <w:rPr>
          <w:rFonts w:asciiTheme="minorHAnsi" w:hAnsiTheme="minorHAnsi" w:cstheme="minorHAnsi"/>
          <w:b/>
          <w:color w:val="000000"/>
          <w:u w:val="single"/>
        </w:rPr>
        <w:t>1.</w:t>
      </w:r>
      <w:r w:rsidRPr="00697A57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697A57">
        <w:rPr>
          <w:rFonts w:asciiTheme="minorHAnsi" w:hAnsiTheme="minorHAnsi" w:cstheme="minorHAnsi"/>
          <w:u w:val="single"/>
        </w:rPr>
        <w:t xml:space="preserve">Comprovata esperienza nella gestione di progetti europei a gestione diretta </w:t>
      </w:r>
      <w:r w:rsidRPr="00AD63AA">
        <w:rPr>
          <w:rFonts w:asciiTheme="minorHAnsi" w:hAnsiTheme="minorHAnsi" w:cstheme="minorHAnsi"/>
          <w:bCs/>
          <w:u w:val="single"/>
        </w:rPr>
        <w:t>o Fondi strutturali</w:t>
      </w:r>
    </w:p>
    <w:p w:rsidR="00AD63AA" w:rsidRPr="00697A57" w:rsidRDefault="00AD63AA" w:rsidP="00AD63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97A57">
        <w:rPr>
          <w:rFonts w:asciiTheme="minorHAnsi" w:hAnsiTheme="minorHAnsi" w:cstheme="minorHAnsi"/>
          <w:i/>
        </w:rPr>
        <w:t xml:space="preserve">  </w:t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b/>
        </w:rPr>
        <w:t xml:space="preserve">punti attribuiti </w:t>
      </w:r>
      <w:r w:rsidRPr="00697A57">
        <w:rPr>
          <w:rFonts w:asciiTheme="minorHAnsi" w:hAnsiTheme="minorHAnsi" w:cstheme="minorHAnsi"/>
          <w:b/>
        </w:rPr>
        <w:tab/>
        <w:t>20/20</w:t>
      </w:r>
    </w:p>
    <w:p w:rsidR="00AD63AA" w:rsidRPr="00697A57" w:rsidRDefault="00AD63AA" w:rsidP="00AD63AA">
      <w:pP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u w:val="single"/>
        </w:rPr>
      </w:pPr>
      <w:r w:rsidRPr="00697A57">
        <w:rPr>
          <w:rFonts w:asciiTheme="minorHAnsi" w:hAnsiTheme="minorHAnsi" w:cstheme="minorHAnsi"/>
          <w:b/>
          <w:u w:val="single"/>
        </w:rPr>
        <w:t>2.</w:t>
      </w:r>
      <w:r w:rsidRPr="00697A57">
        <w:rPr>
          <w:rFonts w:asciiTheme="minorHAnsi" w:hAnsiTheme="minorHAnsi" w:cstheme="minorHAnsi"/>
          <w:u w:val="single"/>
        </w:rPr>
        <w:t xml:space="preserve"> Comprovata esperienza di gestione di Progetti di Cooperazione Territoriale Europea</w:t>
      </w:r>
    </w:p>
    <w:p w:rsidR="00AD63AA" w:rsidRPr="00697A57" w:rsidRDefault="00AD63AA" w:rsidP="00AD63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97A57">
        <w:rPr>
          <w:rFonts w:asciiTheme="minorHAnsi" w:hAnsiTheme="minorHAnsi" w:cstheme="minorHAnsi"/>
          <w:i/>
        </w:rPr>
        <w:t xml:space="preserve">  </w:t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b/>
        </w:rPr>
        <w:t xml:space="preserve">punti attribuiti </w:t>
      </w:r>
      <w:r w:rsidRPr="00697A57">
        <w:rPr>
          <w:rFonts w:asciiTheme="minorHAnsi" w:hAnsiTheme="minorHAnsi" w:cstheme="minorHAnsi"/>
          <w:b/>
        </w:rPr>
        <w:tab/>
        <w:t>0/20</w:t>
      </w:r>
    </w:p>
    <w:p w:rsidR="00AD63AA" w:rsidRDefault="00AD63AA" w:rsidP="00F8114C">
      <w:pPr>
        <w:pStyle w:val="Paragrafoelenc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F8114C" w:rsidRPr="00697A57" w:rsidRDefault="006D37F9" w:rsidP="00F8114C">
      <w:pPr>
        <w:pStyle w:val="Paragrafoelenc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Vignoli Andrea</w:t>
      </w:r>
      <w:r w:rsidR="00F8114C" w:rsidRPr="00697A57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="00DC11C0">
        <w:rPr>
          <w:rFonts w:asciiTheme="minorHAnsi" w:hAnsiTheme="minorHAnsi" w:cstheme="minorHAnsi"/>
          <w:b/>
          <w:color w:val="000000"/>
          <w:u w:val="single"/>
        </w:rPr>
        <w:t>(40/40)</w:t>
      </w:r>
    </w:p>
    <w:p w:rsidR="00AD63AA" w:rsidRPr="00AD63AA" w:rsidRDefault="00AD63AA" w:rsidP="00AD63AA">
      <w:pPr>
        <w:pStyle w:val="Paragrafoelenco"/>
        <w:ind w:left="0"/>
        <w:jc w:val="both"/>
        <w:rPr>
          <w:rFonts w:asciiTheme="minorHAnsi" w:hAnsiTheme="minorHAnsi" w:cstheme="minorHAnsi"/>
          <w:bCs/>
          <w:u w:val="single"/>
        </w:rPr>
      </w:pPr>
      <w:r w:rsidRPr="00697A57">
        <w:rPr>
          <w:rFonts w:asciiTheme="minorHAnsi" w:hAnsiTheme="minorHAnsi" w:cstheme="minorHAnsi"/>
          <w:b/>
          <w:color w:val="000000"/>
          <w:u w:val="single"/>
        </w:rPr>
        <w:t>1.</w:t>
      </w:r>
      <w:r w:rsidRPr="00697A57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697A57">
        <w:rPr>
          <w:rFonts w:asciiTheme="minorHAnsi" w:hAnsiTheme="minorHAnsi" w:cstheme="minorHAnsi"/>
          <w:u w:val="single"/>
        </w:rPr>
        <w:t xml:space="preserve">Comprovata esperienza nella gestione di progetti europei a gestione diretta </w:t>
      </w:r>
      <w:r w:rsidRPr="00AD63AA">
        <w:rPr>
          <w:rFonts w:asciiTheme="minorHAnsi" w:hAnsiTheme="minorHAnsi" w:cstheme="minorHAnsi"/>
          <w:bCs/>
          <w:u w:val="single"/>
        </w:rPr>
        <w:t>o Fondi strutturali</w:t>
      </w:r>
    </w:p>
    <w:p w:rsidR="00F8114C" w:rsidRPr="00697A57" w:rsidRDefault="00F8114C" w:rsidP="00F811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97A57">
        <w:rPr>
          <w:rFonts w:asciiTheme="minorHAnsi" w:hAnsiTheme="minorHAnsi" w:cstheme="minorHAnsi"/>
          <w:i/>
        </w:rPr>
        <w:t xml:space="preserve"> </w:t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b/>
        </w:rPr>
        <w:t xml:space="preserve">punti attribuiti </w:t>
      </w:r>
      <w:r w:rsidRPr="00697A57">
        <w:rPr>
          <w:rFonts w:asciiTheme="minorHAnsi" w:hAnsiTheme="minorHAnsi" w:cstheme="minorHAnsi"/>
          <w:b/>
        </w:rPr>
        <w:tab/>
        <w:t>20/20</w:t>
      </w:r>
    </w:p>
    <w:p w:rsidR="00F8114C" w:rsidRPr="00697A57" w:rsidRDefault="00F8114C" w:rsidP="00F8114C">
      <w:pP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u w:val="single"/>
        </w:rPr>
      </w:pPr>
      <w:r w:rsidRPr="00697A57">
        <w:rPr>
          <w:rFonts w:asciiTheme="minorHAnsi" w:hAnsiTheme="minorHAnsi" w:cstheme="minorHAnsi"/>
          <w:b/>
          <w:u w:val="single"/>
        </w:rPr>
        <w:t>2.</w:t>
      </w:r>
      <w:r w:rsidRPr="00697A57">
        <w:rPr>
          <w:rFonts w:asciiTheme="minorHAnsi" w:hAnsiTheme="minorHAnsi" w:cstheme="minorHAnsi"/>
          <w:u w:val="single"/>
        </w:rPr>
        <w:t xml:space="preserve"> Comprovata esperienza di gestione di Progetti di Cooperazione Territoriale Europea</w:t>
      </w:r>
    </w:p>
    <w:p w:rsidR="00F8114C" w:rsidRPr="00697A57" w:rsidRDefault="00F8114C" w:rsidP="00F811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97A57">
        <w:rPr>
          <w:rFonts w:asciiTheme="minorHAnsi" w:hAnsiTheme="minorHAnsi" w:cstheme="minorHAnsi"/>
          <w:i/>
        </w:rPr>
        <w:t xml:space="preserve"> </w:t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b/>
        </w:rPr>
        <w:t xml:space="preserve">punti attribuiti </w:t>
      </w:r>
      <w:r w:rsidRPr="00697A57">
        <w:rPr>
          <w:rFonts w:asciiTheme="minorHAnsi" w:hAnsiTheme="minorHAnsi" w:cstheme="minorHAnsi"/>
          <w:b/>
        </w:rPr>
        <w:tab/>
        <w:t>20/20</w:t>
      </w:r>
    </w:p>
    <w:p w:rsidR="00C253BA" w:rsidRPr="00C253BA" w:rsidRDefault="00C253BA" w:rsidP="00C253BA">
      <w:pPr>
        <w:pStyle w:val="Paragrafoelenco"/>
        <w:ind w:left="0"/>
        <w:jc w:val="both"/>
        <w:rPr>
          <w:rFonts w:asciiTheme="minorHAnsi" w:hAnsiTheme="minorHAnsi" w:cstheme="minorHAnsi"/>
          <w:b/>
          <w:color w:val="000000"/>
        </w:rPr>
      </w:pPr>
      <w:r w:rsidRPr="00C253BA">
        <w:rPr>
          <w:rFonts w:asciiTheme="minorHAnsi" w:hAnsiTheme="minorHAnsi" w:cstheme="minorHAnsi"/>
          <w:b/>
          <w:color w:val="000000"/>
        </w:rPr>
        <w:t xml:space="preserve">Sonnino Micol </w:t>
      </w:r>
    </w:p>
    <w:p w:rsidR="00C253BA" w:rsidRPr="00AD63AA" w:rsidRDefault="00C253BA" w:rsidP="00C253BA">
      <w:pPr>
        <w:pStyle w:val="Paragrafoelenco"/>
        <w:ind w:left="0"/>
        <w:jc w:val="both"/>
        <w:rPr>
          <w:rFonts w:asciiTheme="minorHAnsi" w:hAnsiTheme="minorHAnsi" w:cstheme="minorHAnsi"/>
          <w:bCs/>
          <w:u w:val="single"/>
        </w:rPr>
      </w:pPr>
      <w:r w:rsidRPr="00697A57">
        <w:rPr>
          <w:rFonts w:asciiTheme="minorHAnsi" w:hAnsiTheme="minorHAnsi" w:cstheme="minorHAnsi"/>
          <w:b/>
          <w:color w:val="000000"/>
          <w:u w:val="single"/>
        </w:rPr>
        <w:t>1.</w:t>
      </w:r>
      <w:r w:rsidRPr="00697A57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697A57">
        <w:rPr>
          <w:rFonts w:asciiTheme="minorHAnsi" w:hAnsiTheme="minorHAnsi" w:cstheme="minorHAnsi"/>
          <w:u w:val="single"/>
        </w:rPr>
        <w:t xml:space="preserve">Comprovata esperienza nella gestione di progetti europei a gestione diretta </w:t>
      </w:r>
      <w:r w:rsidRPr="00AD63AA">
        <w:rPr>
          <w:rFonts w:asciiTheme="minorHAnsi" w:hAnsiTheme="minorHAnsi" w:cstheme="minorHAnsi"/>
          <w:bCs/>
          <w:u w:val="single"/>
        </w:rPr>
        <w:t>o Fondi strutturali</w:t>
      </w:r>
    </w:p>
    <w:p w:rsidR="00C253BA" w:rsidRPr="00697A57" w:rsidRDefault="00C253BA" w:rsidP="00C253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97A57">
        <w:rPr>
          <w:rFonts w:asciiTheme="minorHAnsi" w:hAnsiTheme="minorHAnsi" w:cstheme="minorHAnsi"/>
          <w:i/>
        </w:rPr>
        <w:t xml:space="preserve"> </w:t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b/>
        </w:rPr>
        <w:t xml:space="preserve">punti attribuiti </w:t>
      </w:r>
      <w:r w:rsidRPr="00697A57">
        <w:rPr>
          <w:rFonts w:asciiTheme="minorHAnsi" w:hAnsiTheme="minorHAnsi" w:cstheme="minorHAnsi"/>
          <w:b/>
        </w:rPr>
        <w:tab/>
        <w:t>0</w:t>
      </w:r>
      <w:r w:rsidR="00133D92">
        <w:rPr>
          <w:rFonts w:asciiTheme="minorHAnsi" w:hAnsiTheme="minorHAnsi" w:cstheme="minorHAnsi"/>
          <w:b/>
        </w:rPr>
        <w:t>3</w:t>
      </w:r>
      <w:r w:rsidRPr="00697A57">
        <w:rPr>
          <w:rFonts w:asciiTheme="minorHAnsi" w:hAnsiTheme="minorHAnsi" w:cstheme="minorHAnsi"/>
          <w:b/>
        </w:rPr>
        <w:t>/20</w:t>
      </w:r>
    </w:p>
    <w:p w:rsidR="00C253BA" w:rsidRPr="00697A57" w:rsidRDefault="00C253BA" w:rsidP="00C253BA">
      <w:pP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u w:val="single"/>
        </w:rPr>
      </w:pPr>
      <w:r w:rsidRPr="00697A57">
        <w:rPr>
          <w:rFonts w:asciiTheme="minorHAnsi" w:hAnsiTheme="minorHAnsi" w:cstheme="minorHAnsi"/>
          <w:b/>
          <w:u w:val="single"/>
        </w:rPr>
        <w:t>2.</w:t>
      </w:r>
      <w:r w:rsidRPr="00697A57">
        <w:rPr>
          <w:rFonts w:asciiTheme="minorHAnsi" w:hAnsiTheme="minorHAnsi" w:cstheme="minorHAnsi"/>
          <w:u w:val="single"/>
        </w:rPr>
        <w:t xml:space="preserve"> Comprovata esperienza di gestione di Progetti di Cooperazione Territoriale Europea</w:t>
      </w:r>
    </w:p>
    <w:p w:rsidR="00C253BA" w:rsidRPr="00C253BA" w:rsidRDefault="00C253BA" w:rsidP="00C253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97A57">
        <w:rPr>
          <w:rFonts w:asciiTheme="minorHAnsi" w:hAnsiTheme="minorHAnsi" w:cstheme="minorHAnsi"/>
          <w:i/>
        </w:rPr>
        <w:t xml:space="preserve"> </w:t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b/>
        </w:rPr>
        <w:t xml:space="preserve">punti attribuiti </w:t>
      </w:r>
      <w:r w:rsidRPr="00697A57">
        <w:rPr>
          <w:rFonts w:asciiTheme="minorHAnsi" w:hAnsiTheme="minorHAnsi" w:cstheme="minorHAnsi"/>
          <w:b/>
        </w:rPr>
        <w:tab/>
        <w:t>0</w:t>
      </w:r>
      <w:r w:rsidR="00133D92">
        <w:rPr>
          <w:rFonts w:asciiTheme="minorHAnsi" w:hAnsiTheme="minorHAnsi" w:cstheme="minorHAnsi"/>
          <w:b/>
        </w:rPr>
        <w:t>5</w:t>
      </w:r>
      <w:r w:rsidRPr="00697A57">
        <w:rPr>
          <w:rFonts w:asciiTheme="minorHAnsi" w:hAnsiTheme="minorHAnsi" w:cstheme="minorHAnsi"/>
          <w:b/>
        </w:rPr>
        <w:t>/20</w:t>
      </w:r>
    </w:p>
    <w:p w:rsidR="00AD63AA" w:rsidRPr="00C253BA" w:rsidRDefault="00C253BA" w:rsidP="00C253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C253BA">
        <w:rPr>
          <w:rFonts w:asciiTheme="minorHAnsi" w:hAnsiTheme="minorHAnsi" w:cstheme="minorHAnsi"/>
          <w:b/>
          <w:color w:val="000000"/>
        </w:rPr>
        <w:t xml:space="preserve">S&amp;MR </w:t>
      </w:r>
      <w:proofErr w:type="spellStart"/>
      <w:r w:rsidRPr="00C253BA">
        <w:rPr>
          <w:rFonts w:asciiTheme="minorHAnsi" w:hAnsiTheme="minorHAnsi" w:cstheme="minorHAnsi"/>
          <w:b/>
          <w:color w:val="000000"/>
        </w:rPr>
        <w:t>srls</w:t>
      </w:r>
      <w:proofErr w:type="spellEnd"/>
      <w:r w:rsidRPr="00C253BA">
        <w:rPr>
          <w:rFonts w:asciiTheme="minorHAnsi" w:hAnsiTheme="minorHAnsi" w:cstheme="minorHAnsi"/>
          <w:b/>
          <w:color w:val="000000"/>
        </w:rPr>
        <w:t xml:space="preserve"> </w:t>
      </w:r>
    </w:p>
    <w:p w:rsidR="00C253BA" w:rsidRPr="00AD63AA" w:rsidRDefault="00C253BA" w:rsidP="00C253BA">
      <w:pPr>
        <w:pStyle w:val="Paragrafoelenco"/>
        <w:ind w:left="0"/>
        <w:jc w:val="both"/>
        <w:rPr>
          <w:rFonts w:asciiTheme="minorHAnsi" w:hAnsiTheme="minorHAnsi" w:cstheme="minorHAnsi"/>
          <w:bCs/>
          <w:u w:val="single"/>
        </w:rPr>
      </w:pPr>
      <w:r w:rsidRPr="00697A57">
        <w:rPr>
          <w:rFonts w:asciiTheme="minorHAnsi" w:hAnsiTheme="minorHAnsi" w:cstheme="minorHAnsi"/>
          <w:b/>
          <w:color w:val="000000"/>
          <w:u w:val="single"/>
        </w:rPr>
        <w:t>1.</w:t>
      </w:r>
      <w:r w:rsidRPr="00697A57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697A57">
        <w:rPr>
          <w:rFonts w:asciiTheme="minorHAnsi" w:hAnsiTheme="minorHAnsi" w:cstheme="minorHAnsi"/>
          <w:u w:val="single"/>
        </w:rPr>
        <w:t xml:space="preserve">Comprovata esperienza nella gestione di progetti europei a gestione diretta </w:t>
      </w:r>
      <w:r w:rsidRPr="00AD63AA">
        <w:rPr>
          <w:rFonts w:asciiTheme="minorHAnsi" w:hAnsiTheme="minorHAnsi" w:cstheme="minorHAnsi"/>
          <w:bCs/>
          <w:u w:val="single"/>
        </w:rPr>
        <w:t>o Fondi strutturali</w:t>
      </w:r>
    </w:p>
    <w:p w:rsidR="00C253BA" w:rsidRPr="00697A57" w:rsidRDefault="00C253BA" w:rsidP="00C253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97A57">
        <w:rPr>
          <w:rFonts w:asciiTheme="minorHAnsi" w:hAnsiTheme="minorHAnsi" w:cstheme="minorHAnsi"/>
          <w:i/>
        </w:rPr>
        <w:t xml:space="preserve"> </w:t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b/>
        </w:rPr>
        <w:t xml:space="preserve">punti attribuiti </w:t>
      </w:r>
      <w:r w:rsidRPr="00697A57">
        <w:rPr>
          <w:rFonts w:asciiTheme="minorHAnsi" w:hAnsiTheme="minorHAnsi" w:cstheme="minorHAnsi"/>
          <w:b/>
        </w:rPr>
        <w:tab/>
        <w:t>0</w:t>
      </w:r>
      <w:r w:rsidR="00133D92">
        <w:rPr>
          <w:rFonts w:asciiTheme="minorHAnsi" w:hAnsiTheme="minorHAnsi" w:cstheme="minorHAnsi"/>
          <w:b/>
        </w:rPr>
        <w:t>3</w:t>
      </w:r>
      <w:r w:rsidRPr="00697A57">
        <w:rPr>
          <w:rFonts w:asciiTheme="minorHAnsi" w:hAnsiTheme="minorHAnsi" w:cstheme="minorHAnsi"/>
          <w:b/>
        </w:rPr>
        <w:t>/20</w:t>
      </w:r>
    </w:p>
    <w:p w:rsidR="00C253BA" w:rsidRPr="00697A57" w:rsidRDefault="00C253BA" w:rsidP="00C253BA">
      <w:pP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u w:val="single"/>
        </w:rPr>
      </w:pPr>
      <w:r w:rsidRPr="00697A57">
        <w:rPr>
          <w:rFonts w:asciiTheme="minorHAnsi" w:hAnsiTheme="minorHAnsi" w:cstheme="minorHAnsi"/>
          <w:b/>
          <w:u w:val="single"/>
        </w:rPr>
        <w:t>2.</w:t>
      </w:r>
      <w:r w:rsidRPr="00697A57">
        <w:rPr>
          <w:rFonts w:asciiTheme="minorHAnsi" w:hAnsiTheme="minorHAnsi" w:cstheme="minorHAnsi"/>
          <w:u w:val="single"/>
        </w:rPr>
        <w:t xml:space="preserve"> Comprovata esperienza di gestione di Progetti di Cooperazione Territoriale Europea</w:t>
      </w:r>
    </w:p>
    <w:p w:rsidR="00C253BA" w:rsidRPr="00697A57" w:rsidRDefault="00C253BA" w:rsidP="00C253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97A57">
        <w:rPr>
          <w:rFonts w:asciiTheme="minorHAnsi" w:hAnsiTheme="minorHAnsi" w:cstheme="minorHAnsi"/>
          <w:i/>
        </w:rPr>
        <w:t xml:space="preserve"> </w:t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697A57">
        <w:rPr>
          <w:rFonts w:asciiTheme="minorHAnsi" w:hAnsiTheme="minorHAnsi" w:cstheme="minorHAnsi"/>
          <w:b/>
        </w:rPr>
        <w:t xml:space="preserve">punti attribuiti </w:t>
      </w:r>
      <w:r w:rsidRPr="00697A57">
        <w:rPr>
          <w:rFonts w:asciiTheme="minorHAnsi" w:hAnsiTheme="minorHAnsi" w:cstheme="minorHAnsi"/>
          <w:b/>
        </w:rPr>
        <w:tab/>
        <w:t>0/20</w:t>
      </w:r>
    </w:p>
    <w:p w:rsidR="00C253BA" w:rsidRPr="00C253BA" w:rsidRDefault="00C253BA" w:rsidP="00C253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648A7" w:rsidRDefault="00697A57" w:rsidP="00CA29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Avendo riscontrato parità di punteggi la commissione decide ai sensi di quanto disposto all’art.8 dell’avviso di procedere con il sorteggio </w:t>
      </w:r>
      <w:r w:rsidR="00E648A7">
        <w:rPr>
          <w:rFonts w:asciiTheme="minorHAnsi" w:hAnsiTheme="minorHAnsi" w:cstheme="minorHAnsi"/>
        </w:rPr>
        <w:t xml:space="preserve">al fine della formazione della graduatoria. Vengono quindi predisposte </w:t>
      </w:r>
      <w:r w:rsidR="00C44BB1">
        <w:rPr>
          <w:rFonts w:asciiTheme="minorHAnsi" w:hAnsiTheme="minorHAnsi" w:cstheme="minorHAnsi"/>
        </w:rPr>
        <w:t>le</w:t>
      </w:r>
      <w:r w:rsidR="00E648A7">
        <w:rPr>
          <w:rFonts w:asciiTheme="minorHAnsi" w:hAnsiTheme="minorHAnsi" w:cstheme="minorHAnsi"/>
        </w:rPr>
        <w:t xml:space="preserve"> schede con i nominativi dei candidati e chiuse in modo da assicurare l’anonimato. Il Presidente della Commissione procede quindi all’estrazione determinando </w:t>
      </w:r>
      <w:r w:rsidR="00CA29FA">
        <w:rPr>
          <w:rFonts w:asciiTheme="minorHAnsi" w:hAnsiTheme="minorHAnsi" w:cstheme="minorHAnsi"/>
        </w:rPr>
        <w:t xml:space="preserve">con ciò </w:t>
      </w:r>
      <w:r w:rsidR="00E648A7">
        <w:rPr>
          <w:rFonts w:asciiTheme="minorHAnsi" w:hAnsiTheme="minorHAnsi" w:cstheme="minorHAnsi"/>
        </w:rPr>
        <w:t>la seguente graduatoria</w:t>
      </w:r>
      <w:r w:rsidR="00DC11C0">
        <w:rPr>
          <w:rFonts w:asciiTheme="minorHAnsi" w:hAnsiTheme="minorHAnsi" w:cstheme="minorHAnsi"/>
        </w:rPr>
        <w:t xml:space="preserve"> tra i pari merito</w:t>
      </w:r>
      <w:r w:rsidR="00E648A7">
        <w:rPr>
          <w:rFonts w:asciiTheme="minorHAnsi" w:hAnsiTheme="minorHAnsi" w:cstheme="minorHAnsi"/>
        </w:rPr>
        <w:t>:</w:t>
      </w:r>
    </w:p>
    <w:p w:rsidR="00CA29FA" w:rsidRPr="00C44BB1" w:rsidRDefault="00C44BB1">
      <w:pPr>
        <w:rPr>
          <w:rFonts w:asciiTheme="minorHAnsi" w:hAnsiTheme="minorHAnsi" w:cstheme="minorHAnsi"/>
          <w:b/>
        </w:rPr>
      </w:pPr>
      <w:r w:rsidRPr="00C44BB1">
        <w:rPr>
          <w:rFonts w:asciiTheme="minorHAnsi" w:hAnsiTheme="minorHAnsi" w:cstheme="minorHAnsi"/>
          <w:b/>
        </w:rPr>
        <w:t>40/40</w:t>
      </w:r>
    </w:p>
    <w:p w:rsidR="002151E1" w:rsidRPr="00DC11C0" w:rsidRDefault="002151E1" w:rsidP="002151E1">
      <w:pPr>
        <w:pStyle w:val="Paragrafoelenco"/>
        <w:ind w:left="0"/>
        <w:jc w:val="both"/>
        <w:rPr>
          <w:rFonts w:asciiTheme="minorHAnsi" w:hAnsiTheme="minorHAnsi" w:cstheme="minorHAnsi"/>
          <w:color w:val="000000"/>
        </w:rPr>
      </w:pPr>
      <w:r w:rsidRPr="00DC11C0">
        <w:rPr>
          <w:rFonts w:asciiTheme="minorHAnsi" w:hAnsiTheme="minorHAnsi" w:cstheme="minorHAnsi"/>
        </w:rPr>
        <w:t>Studio Associato di Architettura Bordi – Buongiorno</w:t>
      </w:r>
    </w:p>
    <w:p w:rsidR="002151E1" w:rsidRDefault="002151E1" w:rsidP="00E648A7">
      <w:pPr>
        <w:pStyle w:val="Paragrafoelenco"/>
        <w:ind w:left="0"/>
        <w:jc w:val="both"/>
        <w:rPr>
          <w:rFonts w:asciiTheme="minorHAnsi" w:hAnsiTheme="minorHAnsi" w:cstheme="minorHAnsi"/>
          <w:color w:val="000000"/>
        </w:rPr>
      </w:pPr>
      <w:r w:rsidRPr="00E648A7">
        <w:rPr>
          <w:rFonts w:asciiTheme="minorHAnsi" w:hAnsiTheme="minorHAnsi" w:cstheme="minorHAnsi"/>
          <w:color w:val="000000"/>
        </w:rPr>
        <w:lastRenderedPageBreak/>
        <w:t>Vignoli</w:t>
      </w:r>
      <w:r w:rsidR="006D37F9">
        <w:rPr>
          <w:rFonts w:asciiTheme="minorHAnsi" w:hAnsiTheme="minorHAnsi" w:cstheme="minorHAnsi"/>
          <w:color w:val="000000"/>
        </w:rPr>
        <w:t xml:space="preserve"> Andrea</w:t>
      </w:r>
    </w:p>
    <w:p w:rsidR="00DC11C0" w:rsidRPr="00DC11C0" w:rsidRDefault="00DC11C0" w:rsidP="00E648A7">
      <w:pPr>
        <w:pStyle w:val="Paragrafoelenco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Scavino Giorgio</w:t>
      </w:r>
      <w:r w:rsidR="002151E1">
        <w:rPr>
          <w:rFonts w:asciiTheme="minorHAnsi" w:hAnsiTheme="minorHAnsi" w:cstheme="minorHAnsi"/>
        </w:rPr>
        <w:t xml:space="preserve"> </w:t>
      </w:r>
    </w:p>
    <w:p w:rsidR="00DC11C0" w:rsidRPr="00DC11C0" w:rsidRDefault="00DC11C0" w:rsidP="00E648A7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E648A7">
        <w:rPr>
          <w:rFonts w:asciiTheme="minorHAnsi" w:hAnsiTheme="minorHAnsi" w:cstheme="minorHAnsi"/>
        </w:rPr>
        <w:t xml:space="preserve">ANFELMA </w:t>
      </w:r>
      <w:proofErr w:type="spellStart"/>
      <w:r w:rsidRPr="00E648A7">
        <w:rPr>
          <w:rFonts w:asciiTheme="minorHAnsi" w:hAnsiTheme="minorHAnsi" w:cstheme="minorHAnsi"/>
        </w:rPr>
        <w:t>srl</w:t>
      </w:r>
      <w:proofErr w:type="spellEnd"/>
      <w:r w:rsidRPr="00E648A7">
        <w:rPr>
          <w:rFonts w:asciiTheme="minorHAnsi" w:hAnsiTheme="minorHAnsi" w:cstheme="minorHAnsi"/>
        </w:rPr>
        <w:t xml:space="preserve"> Dott. Angeli </w:t>
      </w:r>
      <w:proofErr w:type="spellStart"/>
      <w:r w:rsidRPr="00E648A7">
        <w:rPr>
          <w:rFonts w:asciiTheme="minorHAnsi" w:hAnsiTheme="minorHAnsi" w:cstheme="minorHAnsi"/>
        </w:rPr>
        <w:t>Felicioni</w:t>
      </w:r>
      <w:proofErr w:type="spellEnd"/>
      <w:r w:rsidRPr="00E648A7">
        <w:rPr>
          <w:rFonts w:asciiTheme="minorHAnsi" w:hAnsiTheme="minorHAnsi" w:cstheme="minorHAnsi"/>
        </w:rPr>
        <w:t xml:space="preserve"> Maurizio</w:t>
      </w:r>
    </w:p>
    <w:p w:rsidR="00E648A7" w:rsidRDefault="002151E1" w:rsidP="00E648A7">
      <w:pPr>
        <w:pStyle w:val="Paragrafoelenco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p w:rsidR="00DC11C0" w:rsidRPr="002151E1" w:rsidRDefault="00DC11C0" w:rsidP="00E648A7">
      <w:pPr>
        <w:pStyle w:val="Paragrafoelenco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Tenendo quindi conto anche delle altre domande pervenute </w:t>
      </w:r>
      <w:r w:rsidR="00AD702C">
        <w:rPr>
          <w:rFonts w:asciiTheme="minorHAnsi" w:hAnsiTheme="minorHAnsi" w:cstheme="minorHAnsi"/>
        </w:rPr>
        <w:t xml:space="preserve">e dei relativi punteggi alle candidature attribuiti come sopra, </w:t>
      </w:r>
      <w:r>
        <w:rPr>
          <w:rFonts w:asciiTheme="minorHAnsi" w:hAnsiTheme="minorHAnsi" w:cstheme="minorHAnsi"/>
        </w:rPr>
        <w:t>si perviene alla formulazione della graduatoria definitiva, come di seguito riportata:</w:t>
      </w:r>
    </w:p>
    <w:p w:rsidR="00DC11C0" w:rsidRDefault="00DC11C0" w:rsidP="00DC11C0">
      <w:pPr>
        <w:pStyle w:val="Paragrafoelenco"/>
        <w:ind w:left="0"/>
        <w:jc w:val="both"/>
        <w:rPr>
          <w:rFonts w:asciiTheme="minorHAnsi" w:hAnsiTheme="minorHAnsi" w:cstheme="minorHAnsi"/>
          <w:color w:val="000000"/>
        </w:rPr>
      </w:pPr>
    </w:p>
    <w:p w:rsidR="00DC11C0" w:rsidRPr="00DC11C0" w:rsidRDefault="00DC11C0" w:rsidP="00DC11C0">
      <w:pPr>
        <w:pStyle w:val="Paragrafoelenco"/>
        <w:ind w:left="0"/>
        <w:jc w:val="both"/>
        <w:rPr>
          <w:rFonts w:asciiTheme="minorHAnsi" w:hAnsiTheme="minorHAnsi" w:cstheme="minorHAnsi"/>
          <w:color w:val="000000"/>
        </w:rPr>
      </w:pPr>
      <w:r w:rsidRPr="00DC11C0">
        <w:rPr>
          <w:rFonts w:asciiTheme="minorHAnsi" w:hAnsiTheme="minorHAnsi" w:cstheme="minorHAnsi"/>
        </w:rPr>
        <w:t>Studio Associato di Architettura Bordi – Buongiorno</w:t>
      </w:r>
      <w:r>
        <w:rPr>
          <w:rFonts w:asciiTheme="minorHAnsi" w:hAnsiTheme="minorHAnsi" w:cstheme="minorHAnsi"/>
        </w:rPr>
        <w:tab/>
        <w:t>40/40</w:t>
      </w:r>
    </w:p>
    <w:p w:rsidR="00DC11C0" w:rsidRPr="002151E1" w:rsidRDefault="006D37F9" w:rsidP="00DC11C0">
      <w:pPr>
        <w:pStyle w:val="Paragrafoelenc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Vignoli Andrea</w:t>
      </w:r>
      <w:r w:rsidR="00340416">
        <w:rPr>
          <w:rFonts w:asciiTheme="minorHAnsi" w:hAnsiTheme="minorHAnsi" w:cstheme="minorHAnsi"/>
          <w:color w:val="000000"/>
        </w:rPr>
        <w:tab/>
      </w:r>
      <w:r w:rsidR="00DC11C0">
        <w:rPr>
          <w:rFonts w:asciiTheme="minorHAnsi" w:hAnsiTheme="minorHAnsi" w:cstheme="minorHAnsi"/>
          <w:color w:val="000000"/>
        </w:rPr>
        <w:tab/>
      </w:r>
      <w:r w:rsidR="00DC11C0">
        <w:rPr>
          <w:rFonts w:asciiTheme="minorHAnsi" w:hAnsiTheme="minorHAnsi" w:cstheme="minorHAnsi"/>
          <w:color w:val="000000"/>
        </w:rPr>
        <w:tab/>
      </w:r>
      <w:r w:rsidR="00DC11C0">
        <w:rPr>
          <w:rFonts w:asciiTheme="minorHAnsi" w:hAnsiTheme="minorHAnsi" w:cstheme="minorHAnsi"/>
          <w:color w:val="000000"/>
        </w:rPr>
        <w:tab/>
      </w:r>
      <w:r w:rsidR="00DC11C0">
        <w:rPr>
          <w:rFonts w:asciiTheme="minorHAnsi" w:hAnsiTheme="minorHAnsi" w:cstheme="minorHAnsi"/>
          <w:color w:val="000000"/>
        </w:rPr>
        <w:tab/>
      </w:r>
      <w:r w:rsidR="00DC11C0">
        <w:rPr>
          <w:rFonts w:asciiTheme="minorHAnsi" w:hAnsiTheme="minorHAnsi" w:cstheme="minorHAnsi"/>
          <w:color w:val="000000"/>
        </w:rPr>
        <w:tab/>
        <w:t>40/40</w:t>
      </w:r>
    </w:p>
    <w:p w:rsidR="002151E1" w:rsidRDefault="002151E1" w:rsidP="002151E1">
      <w:pPr>
        <w:pStyle w:val="Paragrafoelenco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Scavino Giorgio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40/40</w:t>
      </w:r>
    </w:p>
    <w:p w:rsidR="00DC11C0" w:rsidRPr="002151E1" w:rsidRDefault="002151E1" w:rsidP="00DC11C0">
      <w:pPr>
        <w:pStyle w:val="Paragrafoelenco"/>
        <w:ind w:left="0"/>
        <w:jc w:val="both"/>
        <w:rPr>
          <w:rFonts w:asciiTheme="minorHAnsi" w:hAnsiTheme="minorHAnsi" w:cstheme="minorHAnsi"/>
        </w:rPr>
      </w:pPr>
      <w:r w:rsidRPr="00E648A7">
        <w:rPr>
          <w:rFonts w:asciiTheme="minorHAnsi" w:hAnsiTheme="minorHAnsi" w:cstheme="minorHAnsi"/>
        </w:rPr>
        <w:t xml:space="preserve">ANFELMA </w:t>
      </w:r>
      <w:proofErr w:type="spellStart"/>
      <w:r w:rsidRPr="00E648A7">
        <w:rPr>
          <w:rFonts w:asciiTheme="minorHAnsi" w:hAnsiTheme="minorHAnsi" w:cstheme="minorHAnsi"/>
        </w:rPr>
        <w:t>srl</w:t>
      </w:r>
      <w:proofErr w:type="spellEnd"/>
      <w:r w:rsidRPr="00E648A7">
        <w:rPr>
          <w:rFonts w:asciiTheme="minorHAnsi" w:hAnsiTheme="minorHAnsi" w:cstheme="minorHAnsi"/>
        </w:rPr>
        <w:t xml:space="preserve"> Dott. Angeli </w:t>
      </w:r>
      <w:proofErr w:type="spellStart"/>
      <w:r w:rsidRPr="00E648A7">
        <w:rPr>
          <w:rFonts w:asciiTheme="minorHAnsi" w:hAnsiTheme="minorHAnsi" w:cstheme="minorHAnsi"/>
        </w:rPr>
        <w:t>Felicioni</w:t>
      </w:r>
      <w:proofErr w:type="spellEnd"/>
      <w:r w:rsidRPr="00E648A7">
        <w:rPr>
          <w:rFonts w:asciiTheme="minorHAnsi" w:hAnsiTheme="minorHAnsi" w:cstheme="minorHAnsi"/>
        </w:rPr>
        <w:t xml:space="preserve"> Maurizio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40/40</w:t>
      </w:r>
    </w:p>
    <w:p w:rsidR="00DC11C0" w:rsidRPr="00E648A7" w:rsidRDefault="00DC11C0" w:rsidP="00DC11C0">
      <w:pPr>
        <w:pStyle w:val="Paragrafoelenco"/>
        <w:ind w:left="0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AgriAvengers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srls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20/40</w:t>
      </w:r>
    </w:p>
    <w:p w:rsidR="00DC11C0" w:rsidRDefault="00133D92" w:rsidP="00DC11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Sonnino Micol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08/40</w:t>
      </w:r>
    </w:p>
    <w:p w:rsidR="00133D92" w:rsidRPr="00DC11C0" w:rsidRDefault="00133D92" w:rsidP="00DC11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S&amp;MR </w:t>
      </w:r>
      <w:proofErr w:type="spellStart"/>
      <w:r>
        <w:rPr>
          <w:rFonts w:asciiTheme="minorHAnsi" w:hAnsiTheme="minorHAnsi" w:cstheme="minorHAnsi"/>
        </w:rPr>
        <w:t>srls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03/20</w:t>
      </w:r>
    </w:p>
    <w:p w:rsidR="00DC11C0" w:rsidRPr="00E648A7" w:rsidRDefault="00DC11C0" w:rsidP="00E648A7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:rsidR="00E648A7" w:rsidRPr="00E648A7" w:rsidRDefault="00DC11C0" w:rsidP="00E648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E648A7" w:rsidRPr="00697A57" w:rsidRDefault="00E648A7" w:rsidP="00E648A7">
      <w:pPr>
        <w:pStyle w:val="Paragrafoelenco"/>
        <w:ind w:left="0"/>
        <w:jc w:val="both"/>
        <w:rPr>
          <w:rFonts w:asciiTheme="minorHAnsi" w:hAnsiTheme="minorHAnsi" w:cstheme="minorHAnsi"/>
          <w:b/>
        </w:rPr>
      </w:pPr>
    </w:p>
    <w:p w:rsidR="00CA29FA" w:rsidRDefault="00CA29FA" w:rsidP="00CA29F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La riunione si chiude alle ore 1</w:t>
      </w:r>
      <w:r w:rsidR="00133D92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="002151E1">
        <w:rPr>
          <w:rFonts w:ascii="Calibri" w:hAnsi="Calibri"/>
        </w:rPr>
        <w:t>45</w:t>
      </w:r>
      <w:r>
        <w:rPr>
          <w:rFonts w:ascii="Calibri" w:hAnsi="Calibri"/>
        </w:rPr>
        <w:t>.</w:t>
      </w:r>
    </w:p>
    <w:p w:rsidR="00CA29FA" w:rsidRDefault="00CA29FA" w:rsidP="00CA29FA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CA29FA" w:rsidRDefault="00CA29FA" w:rsidP="00CA29F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Letto, confermato e sottoscritto</w:t>
      </w:r>
    </w:p>
    <w:p w:rsidR="00CA29FA" w:rsidRDefault="00CA29FA" w:rsidP="00CA29FA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CA29FA" w:rsidRDefault="00133D92" w:rsidP="00CA29F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F.to Stefano Gasbarra </w:t>
      </w:r>
      <w:r w:rsidR="00CA29FA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F.to Giovanni Iapichino </w:t>
      </w:r>
      <w:r w:rsidR="00CA29FA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F.to Luciana Brugiotti </w:t>
      </w:r>
    </w:p>
    <w:p w:rsidR="00CA29FA" w:rsidRDefault="00CA29FA" w:rsidP="00CA29FA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CA29FA" w:rsidRDefault="00CA29FA" w:rsidP="00CA29FA">
      <w:pPr>
        <w:jc w:val="both"/>
        <w:rPr>
          <w:rFonts w:ascii="Century Gothic" w:hAnsi="Century Gothic"/>
          <w:sz w:val="22"/>
          <w:szCs w:val="22"/>
        </w:rPr>
      </w:pPr>
    </w:p>
    <w:p w:rsidR="00697A57" w:rsidRPr="00697A57" w:rsidRDefault="00697A57">
      <w:pPr>
        <w:rPr>
          <w:rFonts w:asciiTheme="minorHAnsi" w:hAnsiTheme="minorHAnsi" w:cstheme="minorHAnsi"/>
        </w:rPr>
      </w:pPr>
    </w:p>
    <w:sectPr w:rsidR="00697A57" w:rsidRPr="00697A5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E73" w:rsidRDefault="00067E73" w:rsidP="00CA29FA">
      <w:r>
        <w:separator/>
      </w:r>
    </w:p>
  </w:endnote>
  <w:endnote w:type="continuationSeparator" w:id="0">
    <w:p w:rsidR="00067E73" w:rsidRDefault="00067E73" w:rsidP="00CA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E73" w:rsidRDefault="00067E73" w:rsidP="00CA29FA">
      <w:r>
        <w:separator/>
      </w:r>
    </w:p>
  </w:footnote>
  <w:footnote w:type="continuationSeparator" w:id="0">
    <w:p w:rsidR="00067E73" w:rsidRDefault="00067E73" w:rsidP="00CA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9FA" w:rsidRDefault="00A70F7A">
    <w:pPr>
      <w:pStyle w:val="Intestazione"/>
    </w:pPr>
    <w:r>
      <w:rPr>
        <w:noProof/>
      </w:rPr>
      <w:drawing>
        <wp:inline distT="0" distB="0" distL="0" distR="0" wp14:anchorId="46CE58BD" wp14:editId="752F1E6D">
          <wp:extent cx="2057400" cy="809625"/>
          <wp:effectExtent l="0" t="0" r="0" b="9525"/>
          <wp:docPr id="1" name="Immagine 1" descr="CEFAS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S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9FA" w:rsidRDefault="00CA29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0985"/>
    <w:multiLevelType w:val="hybridMultilevel"/>
    <w:tmpl w:val="746E3A9A"/>
    <w:lvl w:ilvl="0" w:tplc="B226E64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4C"/>
    <w:rsid w:val="00067E73"/>
    <w:rsid w:val="00133D92"/>
    <w:rsid w:val="00164754"/>
    <w:rsid w:val="002006EC"/>
    <w:rsid w:val="002151E1"/>
    <w:rsid w:val="00340416"/>
    <w:rsid w:val="00363D37"/>
    <w:rsid w:val="00387412"/>
    <w:rsid w:val="003D05BD"/>
    <w:rsid w:val="00456551"/>
    <w:rsid w:val="004C281C"/>
    <w:rsid w:val="005F38E1"/>
    <w:rsid w:val="00697A57"/>
    <w:rsid w:val="006D37F9"/>
    <w:rsid w:val="007B7861"/>
    <w:rsid w:val="007F6390"/>
    <w:rsid w:val="00845514"/>
    <w:rsid w:val="00A70F7A"/>
    <w:rsid w:val="00AD63AA"/>
    <w:rsid w:val="00AD702C"/>
    <w:rsid w:val="00AE1787"/>
    <w:rsid w:val="00AE7D02"/>
    <w:rsid w:val="00B26B10"/>
    <w:rsid w:val="00C253BA"/>
    <w:rsid w:val="00C44BB1"/>
    <w:rsid w:val="00CA29FA"/>
    <w:rsid w:val="00D000F8"/>
    <w:rsid w:val="00D14590"/>
    <w:rsid w:val="00D95D25"/>
    <w:rsid w:val="00DC11C0"/>
    <w:rsid w:val="00E648A7"/>
    <w:rsid w:val="00F8114C"/>
    <w:rsid w:val="00FB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42EDD"/>
  <w15:chartTrackingRefBased/>
  <w15:docId w15:val="{4AE59E7D-4697-4423-8E53-077FD676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8114C"/>
    <w:pPr>
      <w:ind w:left="720"/>
      <w:contextualSpacing/>
    </w:pPr>
  </w:style>
  <w:style w:type="character" w:styleId="Collegamentoipertestuale">
    <w:name w:val="Hyperlink"/>
    <w:rsid w:val="00F8114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A29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9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2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9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4C2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fas.org/it/trasparenza-avvisi_2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BA5C-5238-456C-8143-5D990D2C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Gasbarra</dc:creator>
  <cp:keywords/>
  <dc:description/>
  <cp:lastModifiedBy>Gasbarra</cp:lastModifiedBy>
  <cp:revision>10</cp:revision>
  <dcterms:created xsi:type="dcterms:W3CDTF">2021-03-15T16:01:00Z</dcterms:created>
  <dcterms:modified xsi:type="dcterms:W3CDTF">2021-03-23T14:28:00Z</dcterms:modified>
</cp:coreProperties>
</file>